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7CE" w:rsidRPr="00751FEC" w:rsidRDefault="00520DBF" w:rsidP="0016141A">
      <w:pPr>
        <w:jc w:val="center"/>
        <w:rPr>
          <w:rStyle w:val="IntenseReference"/>
          <w:color w:val="FF0000"/>
          <w:sz w:val="72"/>
        </w:rPr>
      </w:pPr>
      <w:r w:rsidRPr="00751FEC">
        <w:rPr>
          <w:rStyle w:val="IntenseReference"/>
          <w:color w:val="FF0000"/>
          <w:sz w:val="72"/>
        </w:rPr>
        <w:t>Mental Health training</w:t>
      </w:r>
    </w:p>
    <w:p w:rsidR="000C5279" w:rsidRDefault="0016141A" w:rsidP="0016141A">
      <w:pPr>
        <w:jc w:val="center"/>
        <w:rPr>
          <w:rStyle w:val="IntenseReference"/>
          <w:color w:val="auto"/>
          <w:sz w:val="32"/>
          <w:u w:val="none"/>
        </w:rPr>
      </w:pPr>
      <w:r w:rsidRPr="0016141A">
        <w:rPr>
          <w:b/>
          <w:bCs/>
          <w:smallCaps/>
          <w:noProof/>
          <w:spacing w:val="5"/>
          <w:sz w:val="32"/>
        </w:rPr>
        <w:drawing>
          <wp:inline distT="0" distB="0" distL="0" distR="0" wp14:anchorId="5DB1A91F" wp14:editId="03B1FE1B">
            <wp:extent cx="1125911" cy="10972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 Patch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5911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41A" w:rsidRDefault="001305EA" w:rsidP="00520DBF">
      <w:pPr>
        <w:jc w:val="both"/>
        <w:rPr>
          <w:rStyle w:val="IntenseReference"/>
          <w:color w:val="auto"/>
          <w:sz w:val="28"/>
          <w:u w:val="none"/>
        </w:rPr>
      </w:pPr>
      <w:r>
        <w:rPr>
          <w:rStyle w:val="IntenseReference"/>
          <w:color w:val="FF0000"/>
          <w:sz w:val="28"/>
          <w:u w:val="none"/>
        </w:rPr>
        <w:pict>
          <v:rect id="_x0000_i1025" style="width:468pt;height:2.2pt" o:hralign="center" o:hrstd="t" o:hrnoshade="t" o:hr="t" fillcolor="red" stroked="f"/>
        </w:pict>
      </w:r>
    </w:p>
    <w:p w:rsidR="00520DBF" w:rsidRPr="0016141A" w:rsidRDefault="00520DBF" w:rsidP="00520DBF">
      <w:pPr>
        <w:jc w:val="both"/>
        <w:rPr>
          <w:rStyle w:val="IntenseReference"/>
          <w:b w:val="0"/>
          <w:color w:val="auto"/>
          <w:sz w:val="24"/>
          <w:u w:val="none"/>
        </w:rPr>
      </w:pPr>
      <w:r w:rsidRPr="0016141A">
        <w:rPr>
          <w:rStyle w:val="IntenseReference"/>
          <w:color w:val="auto"/>
          <w:sz w:val="28"/>
          <w:u w:val="none"/>
        </w:rPr>
        <w:t>When:</w:t>
      </w:r>
      <w:r w:rsidRPr="0016141A">
        <w:rPr>
          <w:rStyle w:val="IntenseReference"/>
          <w:b w:val="0"/>
          <w:color w:val="auto"/>
          <w:sz w:val="24"/>
          <w:u w:val="none"/>
        </w:rPr>
        <w:tab/>
      </w:r>
      <w:r w:rsidRPr="0016141A">
        <w:rPr>
          <w:rStyle w:val="IntenseReference"/>
          <w:b w:val="0"/>
          <w:color w:val="auto"/>
          <w:sz w:val="28"/>
          <w:u w:val="none"/>
        </w:rPr>
        <w:t>August 23</w:t>
      </w:r>
      <w:r w:rsidRPr="0016141A">
        <w:rPr>
          <w:rStyle w:val="IntenseReference"/>
          <w:b w:val="0"/>
          <w:color w:val="auto"/>
          <w:sz w:val="28"/>
          <w:u w:val="none"/>
          <w:vertAlign w:val="superscript"/>
        </w:rPr>
        <w:t>rd</w:t>
      </w:r>
      <w:r w:rsidRPr="0016141A">
        <w:rPr>
          <w:rStyle w:val="IntenseReference"/>
          <w:b w:val="0"/>
          <w:color w:val="auto"/>
          <w:sz w:val="28"/>
          <w:u w:val="none"/>
        </w:rPr>
        <w:t xml:space="preserve">, 2019 @ 0900 </w:t>
      </w:r>
      <w:r w:rsidR="00DE38F9">
        <w:rPr>
          <w:rStyle w:val="IntenseReference"/>
          <w:b w:val="0"/>
          <w:color w:val="auto"/>
          <w:sz w:val="28"/>
          <w:u w:val="none"/>
        </w:rPr>
        <w:t>- 1200</w:t>
      </w:r>
      <w:r w:rsidRPr="0016141A">
        <w:rPr>
          <w:rStyle w:val="IntenseReference"/>
          <w:b w:val="0"/>
          <w:color w:val="auto"/>
          <w:sz w:val="28"/>
          <w:u w:val="none"/>
        </w:rPr>
        <w:t xml:space="preserve">. </w:t>
      </w:r>
    </w:p>
    <w:p w:rsidR="00520DBF" w:rsidRPr="0016141A" w:rsidRDefault="00520DBF" w:rsidP="00520DBF">
      <w:pPr>
        <w:jc w:val="both"/>
        <w:rPr>
          <w:rStyle w:val="IntenseReference"/>
          <w:b w:val="0"/>
          <w:color w:val="auto"/>
          <w:sz w:val="24"/>
          <w:u w:val="none"/>
        </w:rPr>
      </w:pPr>
      <w:r w:rsidRPr="0016141A">
        <w:rPr>
          <w:rStyle w:val="IntenseReference"/>
          <w:color w:val="auto"/>
          <w:sz w:val="28"/>
          <w:u w:val="none"/>
        </w:rPr>
        <w:t>Where:</w:t>
      </w:r>
      <w:r w:rsidRPr="0016141A">
        <w:rPr>
          <w:rStyle w:val="IntenseReference"/>
          <w:b w:val="0"/>
          <w:color w:val="auto"/>
          <w:sz w:val="24"/>
          <w:u w:val="none"/>
        </w:rPr>
        <w:tab/>
      </w:r>
      <w:r w:rsidR="000C5279" w:rsidRPr="0016141A">
        <w:rPr>
          <w:rStyle w:val="IntenseReference"/>
          <w:b w:val="0"/>
          <w:color w:val="auto"/>
          <w:sz w:val="28"/>
          <w:u w:val="none"/>
        </w:rPr>
        <w:t xml:space="preserve">CCFD </w:t>
      </w:r>
      <w:r w:rsidRPr="0016141A">
        <w:rPr>
          <w:rStyle w:val="IntenseReference"/>
          <w:b w:val="0"/>
          <w:color w:val="auto"/>
          <w:sz w:val="28"/>
          <w:u w:val="none"/>
        </w:rPr>
        <w:t>Station 21 – 925 S. Main St. Springboro, Ohio</w:t>
      </w:r>
    </w:p>
    <w:p w:rsidR="00520DBF" w:rsidRPr="00CF52CF" w:rsidRDefault="00520DBF" w:rsidP="00520DBF">
      <w:pPr>
        <w:jc w:val="both"/>
        <w:rPr>
          <w:rStyle w:val="IntenseReference"/>
          <w:b w:val="0"/>
          <w:color w:val="auto"/>
          <w:sz w:val="26"/>
          <w:szCs w:val="26"/>
          <w:u w:val="none"/>
        </w:rPr>
      </w:pPr>
      <w:r w:rsidRPr="0016141A">
        <w:rPr>
          <w:rStyle w:val="IntenseReference"/>
          <w:color w:val="auto"/>
          <w:sz w:val="28"/>
          <w:u w:val="none"/>
        </w:rPr>
        <w:t>What:</w:t>
      </w:r>
      <w:r w:rsidRPr="0016141A">
        <w:rPr>
          <w:rStyle w:val="IntenseReference"/>
          <w:b w:val="0"/>
          <w:sz w:val="28"/>
          <w:u w:val="none"/>
        </w:rPr>
        <w:tab/>
      </w:r>
      <w:r w:rsidRPr="00CF52CF">
        <w:rPr>
          <w:rStyle w:val="IntenseReference"/>
          <w:b w:val="0"/>
          <w:color w:val="auto"/>
          <w:sz w:val="26"/>
          <w:szCs w:val="26"/>
          <w:u w:val="none"/>
        </w:rPr>
        <w:t xml:space="preserve">First responders deal with </w:t>
      </w:r>
      <w:r w:rsidR="000C5279" w:rsidRPr="00CF52CF">
        <w:rPr>
          <w:rStyle w:val="IntenseReference"/>
          <w:b w:val="0"/>
          <w:color w:val="auto"/>
          <w:sz w:val="26"/>
          <w:szCs w:val="26"/>
          <w:u w:val="none"/>
        </w:rPr>
        <w:t xml:space="preserve">stresses and </w:t>
      </w:r>
      <w:r w:rsidRPr="00CF52CF">
        <w:rPr>
          <w:rStyle w:val="IntenseReference"/>
          <w:b w:val="0"/>
          <w:color w:val="auto"/>
          <w:sz w:val="26"/>
          <w:szCs w:val="26"/>
          <w:u w:val="none"/>
        </w:rPr>
        <w:t>traumatic</w:t>
      </w:r>
      <w:r w:rsidR="000C5279" w:rsidRPr="00CF52CF">
        <w:rPr>
          <w:rStyle w:val="IntenseReference"/>
          <w:b w:val="0"/>
          <w:color w:val="auto"/>
          <w:sz w:val="26"/>
          <w:szCs w:val="26"/>
          <w:u w:val="none"/>
        </w:rPr>
        <w:t xml:space="preserve"> events on a regular basis. But who do they turn to when they start having trouble dealing with those stresses and traumatic events. </w:t>
      </w:r>
    </w:p>
    <w:p w:rsidR="000C5279" w:rsidRPr="00CF52CF" w:rsidRDefault="000C5279" w:rsidP="000C5279">
      <w:pPr>
        <w:jc w:val="both"/>
        <w:rPr>
          <w:rStyle w:val="IntenseReference"/>
          <w:b w:val="0"/>
          <w:color w:val="auto"/>
          <w:sz w:val="26"/>
          <w:szCs w:val="26"/>
          <w:u w:val="none"/>
        </w:rPr>
      </w:pPr>
      <w:r w:rsidRPr="00CF52CF">
        <w:rPr>
          <w:rStyle w:val="IntenseReference"/>
          <w:b w:val="0"/>
          <w:color w:val="auto"/>
          <w:sz w:val="26"/>
          <w:szCs w:val="26"/>
          <w:u w:val="none"/>
        </w:rPr>
        <w:t>Join us as Battalion Chief Steve Conn from Colerain</w:t>
      </w:r>
      <w:r w:rsidR="00CF52CF" w:rsidRPr="00CF52CF">
        <w:rPr>
          <w:rStyle w:val="IntenseReference"/>
          <w:b w:val="0"/>
          <w:color w:val="auto"/>
          <w:sz w:val="26"/>
          <w:szCs w:val="26"/>
          <w:u w:val="none"/>
        </w:rPr>
        <w:t xml:space="preserve"> fire</w:t>
      </w:r>
      <w:r w:rsidRPr="00CF52CF">
        <w:rPr>
          <w:rStyle w:val="IntenseReference"/>
          <w:b w:val="0"/>
          <w:color w:val="auto"/>
          <w:sz w:val="26"/>
          <w:szCs w:val="26"/>
          <w:u w:val="none"/>
        </w:rPr>
        <w:t xml:space="preserve"> and FF/PM Jason Callihan from Hamilton</w:t>
      </w:r>
      <w:r w:rsidR="00CF52CF" w:rsidRPr="00CF52CF">
        <w:rPr>
          <w:rStyle w:val="IntenseReference"/>
          <w:b w:val="0"/>
          <w:color w:val="auto"/>
          <w:sz w:val="26"/>
          <w:szCs w:val="26"/>
          <w:u w:val="none"/>
        </w:rPr>
        <w:t xml:space="preserve"> fire</w:t>
      </w:r>
      <w:r w:rsidRPr="00CF52CF">
        <w:rPr>
          <w:rStyle w:val="IntenseReference"/>
          <w:b w:val="0"/>
          <w:color w:val="auto"/>
          <w:sz w:val="26"/>
          <w:szCs w:val="26"/>
          <w:u w:val="none"/>
        </w:rPr>
        <w:t xml:space="preserve"> share their personal stories and how they overcame the effects of </w:t>
      </w:r>
      <w:bookmarkStart w:id="0" w:name="_GoBack"/>
      <w:bookmarkEnd w:id="0"/>
      <w:r w:rsidRPr="00CF52CF">
        <w:rPr>
          <w:rStyle w:val="IntenseReference"/>
          <w:b w:val="0"/>
          <w:color w:val="auto"/>
          <w:sz w:val="26"/>
          <w:szCs w:val="26"/>
          <w:u w:val="none"/>
        </w:rPr>
        <w:t>PTSD</w:t>
      </w:r>
      <w:r w:rsidR="00CF52CF" w:rsidRPr="00CF52CF">
        <w:rPr>
          <w:rStyle w:val="IntenseReference"/>
          <w:b w:val="0"/>
          <w:color w:val="auto"/>
          <w:sz w:val="26"/>
          <w:szCs w:val="26"/>
          <w:u w:val="none"/>
        </w:rPr>
        <w:t xml:space="preserve"> and are now helping others</w:t>
      </w:r>
      <w:r w:rsidRPr="00CF52CF">
        <w:rPr>
          <w:rStyle w:val="IntenseReference"/>
          <w:b w:val="0"/>
          <w:color w:val="auto"/>
          <w:sz w:val="26"/>
          <w:szCs w:val="26"/>
          <w:u w:val="none"/>
        </w:rPr>
        <w:t>.</w:t>
      </w:r>
      <w:r w:rsidR="00CF52CF" w:rsidRPr="00CF52CF">
        <w:rPr>
          <w:rStyle w:val="IntenseReference"/>
          <w:b w:val="0"/>
          <w:color w:val="auto"/>
          <w:sz w:val="26"/>
          <w:szCs w:val="26"/>
          <w:u w:val="none"/>
        </w:rPr>
        <w:t xml:space="preserve"> Carla </w:t>
      </w:r>
      <w:proofErr w:type="spellStart"/>
      <w:r w:rsidR="00CF52CF" w:rsidRPr="00CF52CF">
        <w:rPr>
          <w:rStyle w:val="IntenseReference"/>
          <w:b w:val="0"/>
          <w:color w:val="auto"/>
          <w:sz w:val="26"/>
          <w:szCs w:val="26"/>
          <w:u w:val="none"/>
        </w:rPr>
        <w:t>Urbanas</w:t>
      </w:r>
      <w:proofErr w:type="spellEnd"/>
      <w:r w:rsidR="00CF52CF" w:rsidRPr="00CF52CF">
        <w:rPr>
          <w:rStyle w:val="IntenseReference"/>
          <w:b w:val="0"/>
          <w:color w:val="auto"/>
          <w:sz w:val="26"/>
          <w:szCs w:val="26"/>
          <w:u w:val="none"/>
        </w:rPr>
        <w:t xml:space="preserve">, </w:t>
      </w:r>
      <w:r w:rsidR="00CF52CF" w:rsidRPr="00CF52CF">
        <w:rPr>
          <w:bCs/>
          <w:smallCaps/>
          <w:spacing w:val="5"/>
          <w:sz w:val="26"/>
          <w:szCs w:val="26"/>
        </w:rPr>
        <w:t>Counselor, MS, LPCC-S, LICDC with Professional Counseling Services of Ohio will also be here to talk about the benefits of Peer Support Teams, EMDR, and other resources available to those who need it.</w:t>
      </w:r>
    </w:p>
    <w:p w:rsidR="00B93399" w:rsidRPr="00CF52CF" w:rsidRDefault="000C5279" w:rsidP="000C5279">
      <w:pPr>
        <w:jc w:val="both"/>
        <w:rPr>
          <w:rStyle w:val="IntenseReference"/>
          <w:b w:val="0"/>
          <w:color w:val="auto"/>
          <w:sz w:val="26"/>
          <w:szCs w:val="26"/>
          <w:u w:val="none"/>
        </w:rPr>
      </w:pPr>
      <w:r w:rsidRPr="00CF52CF">
        <w:rPr>
          <w:rStyle w:val="IntenseReference"/>
          <w:b w:val="0"/>
          <w:color w:val="auto"/>
          <w:sz w:val="26"/>
          <w:szCs w:val="26"/>
          <w:u w:val="none"/>
        </w:rPr>
        <w:t xml:space="preserve">You will learn how to recognize PTSD, the resources available to first responders and the positive effects that a Peer Support Team can have for any organization. </w:t>
      </w:r>
    </w:p>
    <w:p w:rsidR="00EF7CD2" w:rsidRPr="00CF52CF" w:rsidRDefault="00B93399" w:rsidP="00B93399">
      <w:pPr>
        <w:jc w:val="center"/>
        <w:rPr>
          <w:rStyle w:val="IntenseReference"/>
          <w:b w:val="0"/>
          <w:color w:val="auto"/>
          <w:sz w:val="26"/>
          <w:szCs w:val="26"/>
          <w:u w:val="none"/>
        </w:rPr>
      </w:pPr>
      <w:r w:rsidRPr="00CF52CF">
        <w:rPr>
          <w:rStyle w:val="IntenseReference"/>
          <w:b w:val="0"/>
          <w:color w:val="auto"/>
          <w:sz w:val="26"/>
          <w:szCs w:val="26"/>
          <w:u w:val="none"/>
        </w:rPr>
        <w:t xml:space="preserve">Seating is limited to </w:t>
      </w:r>
      <w:r w:rsidRPr="00CF52CF">
        <w:rPr>
          <w:rStyle w:val="IntenseReference"/>
          <w:color w:val="auto"/>
          <w:sz w:val="26"/>
          <w:szCs w:val="26"/>
        </w:rPr>
        <w:t>50</w:t>
      </w:r>
      <w:r w:rsidRPr="00CF52CF">
        <w:rPr>
          <w:rStyle w:val="IntenseReference"/>
          <w:b w:val="0"/>
          <w:color w:val="auto"/>
          <w:sz w:val="26"/>
          <w:szCs w:val="26"/>
          <w:u w:val="none"/>
        </w:rPr>
        <w:t>. CEU hours will be awarded</w:t>
      </w:r>
      <w:r w:rsidR="00DE38F9" w:rsidRPr="00CF52CF">
        <w:rPr>
          <w:rStyle w:val="IntenseReference"/>
          <w:b w:val="0"/>
          <w:color w:val="auto"/>
          <w:sz w:val="26"/>
          <w:szCs w:val="26"/>
          <w:u w:val="none"/>
        </w:rPr>
        <w:t xml:space="preserve"> at the end</w:t>
      </w:r>
      <w:r w:rsidRPr="00CF52CF">
        <w:rPr>
          <w:rStyle w:val="IntenseReference"/>
          <w:b w:val="0"/>
          <w:color w:val="auto"/>
          <w:sz w:val="26"/>
          <w:szCs w:val="26"/>
          <w:u w:val="none"/>
        </w:rPr>
        <w:t xml:space="preserve">. </w:t>
      </w:r>
    </w:p>
    <w:p w:rsidR="00EC4799" w:rsidRPr="00B93399" w:rsidRDefault="006477CE" w:rsidP="00EF7CD2">
      <w:pPr>
        <w:rPr>
          <w:rStyle w:val="IntenseReference"/>
          <w:b w:val="0"/>
          <w:color w:val="auto"/>
          <w:sz w:val="28"/>
          <w:u w:val="none"/>
        </w:rPr>
      </w:pPr>
      <w:r w:rsidRPr="006477CE">
        <w:rPr>
          <w:b/>
          <w:bCs/>
          <w:smallCaps/>
          <w:noProof/>
          <w:color w:val="C0504D" w:themeColor="accent2"/>
          <w:spacing w:val="5"/>
          <w:u w:val="single"/>
        </w:rPr>
        <w:drawing>
          <wp:anchor distT="0" distB="0" distL="114300" distR="114300" simplePos="0" relativeHeight="251658240" behindDoc="0" locked="0" layoutInCell="1" allowOverlap="1" wp14:anchorId="60F64E57" wp14:editId="642843A2">
            <wp:simplePos x="914400" y="5438775"/>
            <wp:positionH relativeFrom="margin">
              <wp:align>center</wp:align>
            </wp:positionH>
            <wp:positionV relativeFrom="margin">
              <wp:align>bottom</wp:align>
            </wp:positionV>
            <wp:extent cx="2249425" cy="1280160"/>
            <wp:effectExtent l="95250" t="114300" r="93980" b="110490"/>
            <wp:wrapSquare wrapText="bothSides"/>
            <wp:docPr id="1" name="Picture 1" descr="Image result for Firefighter mental health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Firefighter mental health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42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01600">
                        <a:schemeClr val="accent2">
                          <a:satMod val="175000"/>
                        </a:schemeClr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C4799" w:rsidRPr="00B93399" w:rsidSect="00751FEC">
      <w:footerReference w:type="default" r:id="rId10"/>
      <w:pgSz w:w="12240" w:h="15840"/>
      <w:pgMar w:top="1440" w:right="1440" w:bottom="1440" w:left="1440" w:header="720" w:footer="720" w:gutter="0"/>
      <w:pgBorders w:offsetFrom="page">
        <w:top w:val="thinThickThinSmallGap" w:sz="24" w:space="24" w:color="FF0000"/>
        <w:left w:val="thinThickThinSmallGap" w:sz="24" w:space="24" w:color="FF0000"/>
        <w:bottom w:val="thinThickThinSmallGap" w:sz="24" w:space="24" w:color="FF0000"/>
        <w:right w:val="thinThickThinSmallGap" w:sz="24" w:space="24" w:color="FF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5EA" w:rsidRDefault="001305EA" w:rsidP="003321B6">
      <w:pPr>
        <w:spacing w:after="0" w:line="240" w:lineRule="auto"/>
      </w:pPr>
      <w:r>
        <w:separator/>
      </w:r>
    </w:p>
  </w:endnote>
  <w:endnote w:type="continuationSeparator" w:id="0">
    <w:p w:rsidR="001305EA" w:rsidRDefault="001305EA" w:rsidP="00332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1B6" w:rsidRDefault="003321B6" w:rsidP="003321B6">
    <w:pPr>
      <w:pStyle w:val="Footer"/>
      <w:jc w:val="center"/>
    </w:pPr>
    <w:r>
      <w:rPr>
        <w:noProof/>
      </w:rPr>
      <w:drawing>
        <wp:inline distT="0" distB="0" distL="0" distR="0">
          <wp:extent cx="3157640" cy="914400"/>
          <wp:effectExtent l="0" t="0" r="508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940652_PremierHealth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764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5EA" w:rsidRDefault="001305EA" w:rsidP="003321B6">
      <w:pPr>
        <w:spacing w:after="0" w:line="240" w:lineRule="auto"/>
      </w:pPr>
      <w:r>
        <w:separator/>
      </w:r>
    </w:p>
  </w:footnote>
  <w:footnote w:type="continuationSeparator" w:id="0">
    <w:p w:rsidR="001305EA" w:rsidRDefault="001305EA" w:rsidP="003321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7CE"/>
    <w:rsid w:val="000C5279"/>
    <w:rsid w:val="001305EA"/>
    <w:rsid w:val="0016141A"/>
    <w:rsid w:val="0030728F"/>
    <w:rsid w:val="003321B6"/>
    <w:rsid w:val="00520DBF"/>
    <w:rsid w:val="006477CE"/>
    <w:rsid w:val="00751FEC"/>
    <w:rsid w:val="00AA53F5"/>
    <w:rsid w:val="00B93399"/>
    <w:rsid w:val="00CF52CF"/>
    <w:rsid w:val="00DE38F9"/>
    <w:rsid w:val="00EC4799"/>
    <w:rsid w:val="00E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basedOn w:val="DefaultParagraphFont"/>
    <w:uiPriority w:val="32"/>
    <w:qFormat/>
    <w:rsid w:val="006477CE"/>
    <w:rPr>
      <w:b/>
      <w:bCs/>
      <w:smallCaps/>
      <w:color w:val="C0504D" w:themeColor="accent2"/>
      <w:spacing w:val="5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7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2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1B6"/>
  </w:style>
  <w:style w:type="paragraph" w:styleId="Footer">
    <w:name w:val="footer"/>
    <w:basedOn w:val="Normal"/>
    <w:link w:val="FooterChar"/>
    <w:uiPriority w:val="99"/>
    <w:unhideWhenUsed/>
    <w:rsid w:val="00332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1B6"/>
  </w:style>
  <w:style w:type="character" w:customStyle="1" w:styleId="nowrap">
    <w:name w:val="nowrap"/>
    <w:basedOn w:val="DefaultParagraphFont"/>
    <w:rsid w:val="00CF52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basedOn w:val="DefaultParagraphFont"/>
    <w:uiPriority w:val="32"/>
    <w:qFormat/>
    <w:rsid w:val="006477CE"/>
    <w:rPr>
      <w:b/>
      <w:bCs/>
      <w:smallCaps/>
      <w:color w:val="C0504D" w:themeColor="accent2"/>
      <w:spacing w:val="5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7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2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1B6"/>
  </w:style>
  <w:style w:type="paragraph" w:styleId="Footer">
    <w:name w:val="footer"/>
    <w:basedOn w:val="Normal"/>
    <w:link w:val="FooterChar"/>
    <w:uiPriority w:val="99"/>
    <w:unhideWhenUsed/>
    <w:rsid w:val="00332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1B6"/>
  </w:style>
  <w:style w:type="character" w:customStyle="1" w:styleId="nowrap">
    <w:name w:val="nowrap"/>
    <w:basedOn w:val="DefaultParagraphFont"/>
    <w:rsid w:val="00CF5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rct=j&amp;q=&amp;esrc=s&amp;source=images&amp;cd=&amp;cad=rja&amp;uact=8&amp;ved=2ahUKEwjgj6fmk8PhAhUo8IMKHXbjAp0QjRx6BAgBEAU&amp;url=https://medium.com/homeland-security/firefighter-suicide-5b5d08aab14e&amp;psig=AOvVaw1170ZLV1Cuz6UQ_ke8tJJG&amp;ust=155490408744637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Henry, Eric</dc:creator>
  <cp:lastModifiedBy>Henry, Eric</cp:lastModifiedBy>
  <cp:revision>7</cp:revision>
  <cp:lastPrinted>2019-04-15T13:40:00Z</cp:lastPrinted>
  <dcterms:created xsi:type="dcterms:W3CDTF">2019-04-09T13:41:00Z</dcterms:created>
  <dcterms:modified xsi:type="dcterms:W3CDTF">2019-04-15T13:57:00Z</dcterms:modified>
</cp:coreProperties>
</file>