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E52" w:rsidRPr="00C27E52" w:rsidRDefault="00C27E52" w:rsidP="00C27E52">
      <w:pPr>
        <w:spacing w:after="0" w:line="240" w:lineRule="auto"/>
        <w:rPr>
          <w:rFonts w:cstheme="minorHAnsi"/>
        </w:rPr>
      </w:pPr>
      <w:r w:rsidRPr="00C27E52">
        <w:rPr>
          <w:rFonts w:cstheme="minorHAnsi"/>
        </w:rPr>
        <w:t>MINUTES</w:t>
      </w:r>
    </w:p>
    <w:p w:rsidR="00C27E52" w:rsidRPr="00C27E52" w:rsidRDefault="00C27E52" w:rsidP="00C27E52">
      <w:pPr>
        <w:spacing w:after="0" w:line="240" w:lineRule="auto"/>
        <w:rPr>
          <w:rFonts w:cstheme="minorHAnsi"/>
        </w:rPr>
      </w:pPr>
      <w:r w:rsidRPr="00C27E52">
        <w:rPr>
          <w:rFonts w:cstheme="minorHAnsi"/>
        </w:rPr>
        <w:t>RPAB Region 3</w:t>
      </w:r>
    </w:p>
    <w:p w:rsidR="00C27E52" w:rsidRPr="00C27E52" w:rsidRDefault="00C27E52" w:rsidP="00C27E52">
      <w:pPr>
        <w:spacing w:after="0" w:line="240" w:lineRule="auto"/>
        <w:rPr>
          <w:rFonts w:cstheme="minorHAnsi"/>
        </w:rPr>
      </w:pPr>
      <w:r w:rsidRPr="00C27E52">
        <w:rPr>
          <w:rFonts w:cstheme="minorHAnsi"/>
        </w:rPr>
        <w:t>August 11th, 2022</w:t>
      </w:r>
    </w:p>
    <w:p w:rsidR="00C27E52" w:rsidRPr="00C27E52" w:rsidRDefault="00C27E52" w:rsidP="00C27E52">
      <w:pPr>
        <w:spacing w:after="0" w:line="240" w:lineRule="auto"/>
        <w:rPr>
          <w:rFonts w:cstheme="minorHAnsi"/>
        </w:rPr>
      </w:pPr>
    </w:p>
    <w:p w:rsidR="00C27E52" w:rsidRPr="00C27E52" w:rsidRDefault="00C27E52" w:rsidP="00C27E52">
      <w:pPr>
        <w:spacing w:after="0" w:line="240" w:lineRule="auto"/>
        <w:rPr>
          <w:rFonts w:cstheme="minorHAnsi"/>
          <w:b/>
        </w:rPr>
      </w:pPr>
      <w:bookmarkStart w:id="0" w:name="_Hlk52891258"/>
      <w:r w:rsidRPr="00C27E52">
        <w:rPr>
          <w:rFonts w:cstheme="minorHAnsi"/>
        </w:rPr>
        <w:t xml:space="preserve">Physicians present: (Members in bold) </w:t>
      </w:r>
      <w:proofErr w:type="spellStart"/>
      <w:proofErr w:type="gramStart"/>
      <w:r w:rsidRPr="00C27E52">
        <w:rPr>
          <w:rFonts w:cstheme="minorHAnsi"/>
        </w:rPr>
        <w:t>Dr.s</w:t>
      </w:r>
      <w:proofErr w:type="spellEnd"/>
      <w:proofErr w:type="gramEnd"/>
      <w:r w:rsidRPr="00C27E52">
        <w:rPr>
          <w:rFonts w:cstheme="minorHAnsi"/>
        </w:rPr>
        <w:t xml:space="preserve"> </w:t>
      </w:r>
      <w:r w:rsidRPr="00C27E52">
        <w:rPr>
          <w:rFonts w:cstheme="minorHAnsi"/>
          <w:b/>
          <w:bCs/>
        </w:rPr>
        <w:t>Augustine, Amburgey</w:t>
      </w:r>
      <w:r w:rsidRPr="00C27E52">
        <w:rPr>
          <w:rFonts w:cstheme="minorHAnsi"/>
        </w:rPr>
        <w:t xml:space="preserve">, </w:t>
      </w:r>
      <w:r w:rsidRPr="00C27E52">
        <w:rPr>
          <w:rFonts w:cstheme="minorHAnsi"/>
          <w:b/>
          <w:bCs/>
        </w:rPr>
        <w:t>Br</w:t>
      </w:r>
      <w:r w:rsidR="00962EB2">
        <w:rPr>
          <w:rFonts w:cstheme="minorHAnsi"/>
          <w:b/>
          <w:bCs/>
        </w:rPr>
        <w:t>own</w:t>
      </w:r>
      <w:r w:rsidRPr="00C27E52">
        <w:rPr>
          <w:rFonts w:cstheme="minorHAnsi"/>
        </w:rPr>
        <w:t xml:space="preserve">, Guest, </w:t>
      </w:r>
      <w:r w:rsidRPr="00C27E52">
        <w:rPr>
          <w:rFonts w:cstheme="minorHAnsi"/>
          <w:b/>
          <w:bCs/>
        </w:rPr>
        <w:t>Hawk</w:t>
      </w:r>
      <w:r w:rsidRPr="00C27E52">
        <w:rPr>
          <w:rFonts w:cstheme="minorHAnsi"/>
        </w:rPr>
        <w:t>,</w:t>
      </w:r>
      <w:r w:rsidRPr="00C27E52">
        <w:rPr>
          <w:rFonts w:cstheme="minorHAnsi"/>
          <w:b/>
        </w:rPr>
        <w:t xml:space="preserve"> </w:t>
      </w:r>
      <w:r w:rsidRPr="00C27E52">
        <w:rPr>
          <w:rFonts w:cstheme="minorHAnsi"/>
          <w:b/>
          <w:bCs/>
        </w:rPr>
        <w:t xml:space="preserve">Krzmarzick, </w:t>
      </w:r>
      <w:r w:rsidRPr="00C27E52">
        <w:rPr>
          <w:rFonts w:cstheme="minorHAnsi"/>
          <w:b/>
        </w:rPr>
        <w:t>Marriott</w:t>
      </w:r>
      <w:r w:rsidRPr="00C27E52">
        <w:rPr>
          <w:rFonts w:cstheme="minorHAnsi"/>
        </w:rPr>
        <w:t xml:space="preserve">, Palitto, </w:t>
      </w:r>
      <w:r w:rsidR="00962EB2">
        <w:rPr>
          <w:rFonts w:cstheme="minorHAnsi"/>
        </w:rPr>
        <w:t xml:space="preserve">Richards, </w:t>
      </w:r>
      <w:r w:rsidRPr="00C27E52">
        <w:rPr>
          <w:rFonts w:cstheme="minorHAnsi"/>
          <w:b/>
          <w:bCs/>
        </w:rPr>
        <w:t>Robinson</w:t>
      </w:r>
      <w:r w:rsidRPr="00C27E52">
        <w:rPr>
          <w:rFonts w:cstheme="minorHAnsi"/>
        </w:rPr>
        <w:t xml:space="preserve">, </w:t>
      </w:r>
      <w:r w:rsidR="00962EB2">
        <w:rPr>
          <w:rFonts w:cstheme="minorHAnsi"/>
        </w:rPr>
        <w:t xml:space="preserve">Shecter, </w:t>
      </w:r>
      <w:r w:rsidRPr="00C27E52">
        <w:rPr>
          <w:rFonts w:cstheme="minorHAnsi"/>
          <w:b/>
        </w:rPr>
        <w:t>Springer</w:t>
      </w:r>
    </w:p>
    <w:p w:rsidR="00C27E52" w:rsidRPr="00C27E52" w:rsidRDefault="00C27E52" w:rsidP="00C27E52">
      <w:pPr>
        <w:spacing w:after="0" w:line="240" w:lineRule="auto"/>
        <w:rPr>
          <w:rFonts w:cstheme="minorHAnsi"/>
        </w:rPr>
      </w:pPr>
    </w:p>
    <w:p w:rsidR="00C27E52" w:rsidRPr="00C27E52" w:rsidRDefault="00C27E52" w:rsidP="00C27E52">
      <w:pPr>
        <w:rPr>
          <w:rFonts w:cstheme="minorHAnsi"/>
        </w:rPr>
      </w:pPr>
      <w:r w:rsidRPr="00C27E52">
        <w:rPr>
          <w:rFonts w:cstheme="minorHAnsi"/>
        </w:rPr>
        <w:t>Regular contributors/guests present: Capt. Bruggeman, Burdick, M. Clark,</w:t>
      </w:r>
      <w:r w:rsidR="00962EB2">
        <w:rPr>
          <w:rFonts w:cstheme="minorHAnsi"/>
        </w:rPr>
        <w:t xml:space="preserve"> BC </w:t>
      </w:r>
      <w:proofErr w:type="spellStart"/>
      <w:proofErr w:type="gramStart"/>
      <w:r w:rsidR="00962EB2">
        <w:rPr>
          <w:rFonts w:cstheme="minorHAnsi"/>
        </w:rPr>
        <w:t>A.Follick</w:t>
      </w:r>
      <w:proofErr w:type="spellEnd"/>
      <w:proofErr w:type="gramEnd"/>
      <w:r w:rsidR="00962EB2">
        <w:rPr>
          <w:rFonts w:cstheme="minorHAnsi"/>
        </w:rPr>
        <w:t>,</w:t>
      </w:r>
      <w:r w:rsidRPr="00C27E52">
        <w:rPr>
          <w:rFonts w:cstheme="minorHAnsi"/>
        </w:rPr>
        <w:t xml:space="preserve"> </w:t>
      </w:r>
      <w:r w:rsidR="00962EB2">
        <w:rPr>
          <w:rFonts w:cstheme="minorHAnsi"/>
        </w:rPr>
        <w:t xml:space="preserve">Chief C. </w:t>
      </w:r>
      <w:proofErr w:type="spellStart"/>
      <w:r w:rsidRPr="00C27E52">
        <w:rPr>
          <w:rFonts w:cstheme="minorHAnsi"/>
        </w:rPr>
        <w:t>Follick</w:t>
      </w:r>
      <w:proofErr w:type="spellEnd"/>
      <w:r w:rsidRPr="00C27E52">
        <w:rPr>
          <w:rFonts w:cstheme="minorHAnsi"/>
        </w:rPr>
        <w:t xml:space="preserve">, </w:t>
      </w:r>
      <w:r w:rsidR="00962EB2">
        <w:rPr>
          <w:rFonts w:cstheme="minorHAnsi"/>
        </w:rPr>
        <w:t xml:space="preserve">Deere, BC Guadagno, </w:t>
      </w:r>
      <w:r w:rsidRPr="00C27E52">
        <w:rPr>
          <w:rFonts w:cstheme="minorHAnsi"/>
        </w:rPr>
        <w:t xml:space="preserve">SPM Gerstner, </w:t>
      </w:r>
      <w:proofErr w:type="spellStart"/>
      <w:r w:rsidRPr="00C27E52">
        <w:rPr>
          <w:rFonts w:cstheme="minorHAnsi"/>
        </w:rPr>
        <w:t>Goffinett</w:t>
      </w:r>
      <w:proofErr w:type="spellEnd"/>
      <w:r w:rsidRPr="00C27E52">
        <w:rPr>
          <w:rFonts w:cstheme="minorHAnsi"/>
        </w:rPr>
        <w:t xml:space="preserve">, </w:t>
      </w:r>
      <w:r w:rsidR="00962EB2">
        <w:rPr>
          <w:rFonts w:cstheme="minorHAnsi"/>
        </w:rPr>
        <w:t xml:space="preserve">Jefferies, </w:t>
      </w:r>
      <w:r w:rsidRPr="00C27E52">
        <w:rPr>
          <w:rFonts w:cstheme="minorHAnsi"/>
        </w:rPr>
        <w:t xml:space="preserve">Koss, Kozlowski, President Marker, </w:t>
      </w:r>
      <w:r w:rsidR="00962EB2">
        <w:rPr>
          <w:rFonts w:cstheme="minorHAnsi"/>
        </w:rPr>
        <w:t xml:space="preserve">BC McInturff, </w:t>
      </w:r>
      <w:r w:rsidRPr="00C27E52">
        <w:rPr>
          <w:rFonts w:cstheme="minorHAnsi"/>
        </w:rPr>
        <w:t>Miller,</w:t>
      </w:r>
      <w:r w:rsidR="00962EB2">
        <w:rPr>
          <w:rFonts w:cstheme="minorHAnsi"/>
        </w:rPr>
        <w:t xml:space="preserve"> Morrett, </w:t>
      </w:r>
      <w:proofErr w:type="spellStart"/>
      <w:r w:rsidR="00962EB2">
        <w:rPr>
          <w:rFonts w:cstheme="minorHAnsi"/>
        </w:rPr>
        <w:t>Reck</w:t>
      </w:r>
      <w:proofErr w:type="spellEnd"/>
      <w:r w:rsidR="00962EB2">
        <w:rPr>
          <w:rFonts w:cstheme="minorHAnsi"/>
        </w:rPr>
        <w:t>,</w:t>
      </w:r>
      <w:r w:rsidRPr="00C27E52">
        <w:rPr>
          <w:rFonts w:cstheme="minorHAnsi"/>
        </w:rPr>
        <w:t xml:space="preserve"> </w:t>
      </w:r>
      <w:proofErr w:type="spellStart"/>
      <w:r w:rsidRPr="00C27E52">
        <w:rPr>
          <w:rFonts w:cstheme="minorHAnsi"/>
          <w:color w:val="000000" w:themeColor="text1"/>
        </w:rPr>
        <w:t>Senseman</w:t>
      </w:r>
      <w:proofErr w:type="spellEnd"/>
      <w:r w:rsidRPr="00C27E52">
        <w:rPr>
          <w:rFonts w:cstheme="minorHAnsi"/>
          <w:color w:val="000000" w:themeColor="text1"/>
        </w:rPr>
        <w:t xml:space="preserve">, Lt. Shanahan, Sheridan, </w:t>
      </w:r>
      <w:proofErr w:type="spellStart"/>
      <w:r w:rsidR="00962EB2">
        <w:rPr>
          <w:rFonts w:cstheme="minorHAnsi"/>
          <w:color w:val="000000" w:themeColor="text1"/>
        </w:rPr>
        <w:t>Spitler</w:t>
      </w:r>
      <w:proofErr w:type="spellEnd"/>
      <w:r w:rsidR="00962EB2">
        <w:rPr>
          <w:rFonts w:cstheme="minorHAnsi"/>
          <w:color w:val="000000" w:themeColor="text1"/>
        </w:rPr>
        <w:t xml:space="preserve">, </w:t>
      </w:r>
      <w:r w:rsidRPr="00C27E52">
        <w:rPr>
          <w:rFonts w:cstheme="minorHAnsi"/>
        </w:rPr>
        <w:t>Thornton</w:t>
      </w:r>
      <w:bookmarkStart w:id="1" w:name="_GoBack"/>
      <w:bookmarkEnd w:id="0"/>
      <w:bookmarkEnd w:id="1"/>
    </w:p>
    <w:p w:rsidR="00C27E52" w:rsidRPr="00C27E52" w:rsidRDefault="00C27E52" w:rsidP="00C27E52">
      <w:pPr>
        <w:spacing w:after="0" w:line="240" w:lineRule="auto"/>
        <w:rPr>
          <w:rFonts w:cstheme="minorHAnsi"/>
        </w:rPr>
      </w:pPr>
      <w:r w:rsidRPr="00C27E52">
        <w:rPr>
          <w:rFonts w:cstheme="minorHAnsi"/>
        </w:rPr>
        <w:t xml:space="preserve">Call to order: 0830 at the WSU Dept. of Emergency Medicine Offices and via WebEx; </w:t>
      </w:r>
    </w:p>
    <w:p w:rsidR="00C27E52" w:rsidRPr="00C27E52" w:rsidRDefault="00C27E52" w:rsidP="00C27E52">
      <w:pPr>
        <w:spacing w:after="0" w:line="240" w:lineRule="auto"/>
        <w:rPr>
          <w:rFonts w:cstheme="minorHAnsi"/>
        </w:rPr>
      </w:pPr>
    </w:p>
    <w:p w:rsidR="00C27E52" w:rsidRPr="00C27E52" w:rsidRDefault="00C27E52" w:rsidP="00C27E52">
      <w:pPr>
        <w:spacing w:after="0" w:line="240" w:lineRule="auto"/>
        <w:rPr>
          <w:rFonts w:cstheme="minorHAnsi"/>
          <w:b/>
        </w:rPr>
      </w:pPr>
      <w:r w:rsidRPr="00C27E52">
        <w:rPr>
          <w:rFonts w:cstheme="minorHAnsi"/>
          <w:b/>
        </w:rPr>
        <w:t>Standing Orders: Capt. Bruggeman</w:t>
      </w:r>
    </w:p>
    <w:p w:rsidR="00C27E52" w:rsidRPr="00C27E52" w:rsidRDefault="00C27E52" w:rsidP="00C27E52">
      <w:pPr>
        <w:spacing w:after="0" w:line="240" w:lineRule="auto"/>
        <w:rPr>
          <w:rFonts w:cstheme="minorHAnsi"/>
          <w:b/>
        </w:rPr>
      </w:pPr>
    </w:p>
    <w:p w:rsidR="00C27E52" w:rsidRPr="00C27E52" w:rsidRDefault="00C27E52" w:rsidP="00C27E52">
      <w:pPr>
        <w:spacing w:after="0" w:line="240" w:lineRule="auto"/>
        <w:rPr>
          <w:rFonts w:ascii="Calibri" w:hAnsi="Calibri"/>
          <w:szCs w:val="21"/>
        </w:rPr>
      </w:pPr>
      <w:r w:rsidRPr="00C27E52">
        <w:rPr>
          <w:rFonts w:ascii="Calibri" w:hAnsi="Calibri"/>
          <w:szCs w:val="21"/>
        </w:rPr>
        <w:t xml:space="preserve">Pediatric IO, the </w:t>
      </w:r>
      <w:proofErr w:type="spellStart"/>
      <w:r w:rsidRPr="00C27E52">
        <w:rPr>
          <w:rFonts w:ascii="Calibri" w:hAnsi="Calibri"/>
          <w:szCs w:val="21"/>
        </w:rPr>
        <w:t>humerus</w:t>
      </w:r>
      <w:proofErr w:type="spellEnd"/>
      <w:r w:rsidRPr="00C27E52">
        <w:rPr>
          <w:rFonts w:ascii="Calibri" w:hAnsi="Calibri"/>
          <w:szCs w:val="21"/>
        </w:rPr>
        <w:t xml:space="preserve"> is now accepted site as well as the distal femur. There was concern expressed regarding the potential of injury to the humeral epiphyses. Humeral IO will be included for pediatric arrest only. This does not exclude orders from online medical control in other unusual circumstances.</w:t>
      </w:r>
    </w:p>
    <w:p w:rsidR="00C27E52" w:rsidRPr="00C27E52" w:rsidRDefault="00C27E52" w:rsidP="00C27E52">
      <w:pPr>
        <w:spacing w:after="0" w:line="240" w:lineRule="auto"/>
        <w:rPr>
          <w:rFonts w:ascii="Calibri" w:hAnsi="Calibri"/>
          <w:szCs w:val="21"/>
        </w:rPr>
      </w:pPr>
    </w:p>
    <w:p w:rsidR="00C27E52" w:rsidRPr="00C27E52" w:rsidRDefault="00C27E52" w:rsidP="00C27E52">
      <w:pPr>
        <w:spacing w:after="0" w:line="240" w:lineRule="auto"/>
        <w:rPr>
          <w:rFonts w:ascii="Calibri" w:hAnsi="Calibri"/>
          <w:szCs w:val="21"/>
        </w:rPr>
      </w:pPr>
      <w:r w:rsidRPr="00C27E52">
        <w:rPr>
          <w:rFonts w:ascii="Calibri" w:hAnsi="Calibri"/>
          <w:szCs w:val="21"/>
        </w:rPr>
        <w:t>Nitro and aspirin no longer require a prescription in the EMT protocol. This was finalized in the standing orders.</w:t>
      </w:r>
    </w:p>
    <w:p w:rsidR="00C27E52" w:rsidRPr="00C27E52" w:rsidRDefault="00C27E52" w:rsidP="00C27E52">
      <w:pPr>
        <w:spacing w:after="0" w:line="240" w:lineRule="auto"/>
        <w:rPr>
          <w:rFonts w:ascii="Calibri" w:hAnsi="Calibri"/>
          <w:szCs w:val="21"/>
        </w:rPr>
      </w:pPr>
    </w:p>
    <w:p w:rsidR="00C27E52" w:rsidRPr="00C27E52" w:rsidRDefault="00C27E52" w:rsidP="00C27E52">
      <w:pPr>
        <w:spacing w:after="0" w:line="240" w:lineRule="auto"/>
        <w:rPr>
          <w:rFonts w:ascii="Calibri" w:hAnsi="Calibri"/>
          <w:szCs w:val="21"/>
        </w:rPr>
      </w:pPr>
      <w:r w:rsidRPr="00C27E52">
        <w:rPr>
          <w:rFonts w:ascii="Calibri" w:hAnsi="Calibri"/>
          <w:szCs w:val="21"/>
        </w:rPr>
        <w:t>EMS personnel can now honor a DNR written by a PA or NP. A JITSO will be issued.</w:t>
      </w:r>
    </w:p>
    <w:p w:rsidR="00C27E52" w:rsidRPr="00C27E52" w:rsidRDefault="00C27E52" w:rsidP="00C27E52">
      <w:pPr>
        <w:spacing w:after="0" w:line="240" w:lineRule="auto"/>
        <w:rPr>
          <w:rFonts w:ascii="Calibri" w:hAnsi="Calibri"/>
          <w:szCs w:val="21"/>
        </w:rPr>
      </w:pPr>
    </w:p>
    <w:p w:rsidR="00C27E52" w:rsidRPr="00C27E52" w:rsidRDefault="00C27E52" w:rsidP="00C27E52">
      <w:pPr>
        <w:spacing w:after="0" w:line="240" w:lineRule="auto"/>
        <w:rPr>
          <w:rFonts w:ascii="Calibri" w:hAnsi="Calibri"/>
          <w:szCs w:val="21"/>
        </w:rPr>
      </w:pPr>
      <w:r w:rsidRPr="00C27E52">
        <w:rPr>
          <w:rFonts w:ascii="Calibri" w:hAnsi="Calibri"/>
          <w:szCs w:val="21"/>
        </w:rPr>
        <w:t xml:space="preserve">OB transport destination; request was to reemphasize that pregnant women over 20 weeks of gestation </w:t>
      </w:r>
      <w:r w:rsidRPr="00C27E52">
        <w:rPr>
          <w:rFonts w:ascii="Calibri" w:hAnsi="Calibri"/>
          <w:i/>
          <w:iCs/>
          <w:szCs w:val="21"/>
        </w:rPr>
        <w:t>with</w:t>
      </w:r>
      <w:r w:rsidRPr="00C27E52">
        <w:rPr>
          <w:rFonts w:ascii="Calibri" w:hAnsi="Calibri"/>
          <w:szCs w:val="21"/>
        </w:rPr>
        <w:t xml:space="preserve"> </w:t>
      </w:r>
      <w:r w:rsidRPr="00C27E52">
        <w:rPr>
          <w:rFonts w:ascii="Calibri" w:hAnsi="Calibri"/>
          <w:i/>
          <w:iCs/>
          <w:szCs w:val="21"/>
        </w:rPr>
        <w:t>OB related complaints</w:t>
      </w:r>
      <w:r w:rsidRPr="00C27E52">
        <w:rPr>
          <w:rFonts w:ascii="Calibri" w:hAnsi="Calibri"/>
          <w:szCs w:val="21"/>
        </w:rPr>
        <w:t xml:space="preserve"> should be taken directly to the OB unit. Dr. Augustine expressed it should be the responsibility of the facility to route the patient to the correct unit once delivered by EMS. There was agreement that EMS should not be asked to reload a patient and take them to a different entrance once they have been brought inside the facility. The MCP can and should be consulted if there is a question as to whether a pregnant patient should be taken to the ED or OB. The standing order will be re-ordered to emphasize the above.</w:t>
      </w:r>
    </w:p>
    <w:p w:rsidR="00C27E52" w:rsidRPr="00C27E52" w:rsidRDefault="00C27E52" w:rsidP="00C27E52">
      <w:pPr>
        <w:spacing w:after="0" w:line="240" w:lineRule="auto"/>
        <w:rPr>
          <w:rFonts w:ascii="Calibri" w:hAnsi="Calibri"/>
          <w:szCs w:val="21"/>
        </w:rPr>
      </w:pPr>
    </w:p>
    <w:p w:rsidR="00C27E52" w:rsidRPr="00C27E52" w:rsidRDefault="00C27E52" w:rsidP="00C27E52">
      <w:pPr>
        <w:spacing w:after="0" w:line="240" w:lineRule="auto"/>
        <w:rPr>
          <w:rFonts w:ascii="Calibri" w:hAnsi="Calibri"/>
          <w:szCs w:val="21"/>
        </w:rPr>
      </w:pPr>
      <w:r w:rsidRPr="00C27E52">
        <w:rPr>
          <w:rFonts w:ascii="Calibri" w:hAnsi="Calibri"/>
          <w:szCs w:val="21"/>
        </w:rPr>
        <w:t>The heat illness protocol was reviewed. All agreed that the emphasis should be on immediate cooling on scene with this need based on altered mental status. IV fluids are of no proven value. Bringing protocol in line with national athletic trainer standards was recommended, as well as developing a relationship with your athletic training team prior to an on-field event.</w:t>
      </w:r>
    </w:p>
    <w:p w:rsidR="00C27E52" w:rsidRPr="00C27E52" w:rsidRDefault="00C27E52" w:rsidP="00C27E52">
      <w:pPr>
        <w:spacing w:after="0" w:line="240" w:lineRule="auto"/>
        <w:rPr>
          <w:rFonts w:ascii="Calibri" w:hAnsi="Calibri"/>
          <w:szCs w:val="21"/>
        </w:rPr>
      </w:pPr>
    </w:p>
    <w:p w:rsidR="00C27E52" w:rsidRPr="00C27E52" w:rsidRDefault="00C27E52" w:rsidP="00C27E52">
      <w:pPr>
        <w:spacing w:after="0" w:line="240" w:lineRule="auto"/>
        <w:rPr>
          <w:rFonts w:ascii="Calibri" w:hAnsi="Calibri"/>
          <w:szCs w:val="21"/>
        </w:rPr>
      </w:pPr>
      <w:r w:rsidRPr="00C27E52">
        <w:rPr>
          <w:rFonts w:ascii="Calibri" w:hAnsi="Calibri"/>
          <w:szCs w:val="21"/>
        </w:rPr>
        <w:t xml:space="preserve">Geriatric dosing; it was agreed to reduce the geriatric dosing of analgesics, sedatives, and ketamine by 50%. Previous verbiage indicating dosing “up to” will be retained. </w:t>
      </w:r>
    </w:p>
    <w:p w:rsidR="00C27E52" w:rsidRPr="00C27E52" w:rsidRDefault="00C27E52" w:rsidP="00C27E52">
      <w:pPr>
        <w:spacing w:after="0" w:line="240" w:lineRule="auto"/>
        <w:rPr>
          <w:rFonts w:ascii="Calibri" w:hAnsi="Calibri"/>
          <w:szCs w:val="21"/>
        </w:rPr>
      </w:pPr>
    </w:p>
    <w:p w:rsidR="00C27E52" w:rsidRPr="00C27E52" w:rsidRDefault="00C27E52" w:rsidP="00C27E52">
      <w:pPr>
        <w:spacing w:after="0" w:line="240" w:lineRule="auto"/>
        <w:rPr>
          <w:rFonts w:ascii="Calibri" w:hAnsi="Calibri"/>
          <w:szCs w:val="21"/>
        </w:rPr>
      </w:pPr>
      <w:r w:rsidRPr="00C27E52">
        <w:rPr>
          <w:rFonts w:ascii="Calibri" w:hAnsi="Calibri"/>
          <w:szCs w:val="21"/>
        </w:rPr>
        <w:t>Long-acting paralytics after intubation in RSI; recent studies on the rate of occurrence of “awareness while paralyzed” led to the discussion of whether long-acting paralytics after intubation are appropriate for ground EMS in this region. Decision was to remove vecuronium from the RSI protocol and to emphasize redosing of sedation. If there is excessive agitation, tube placement should be confirmed.</w:t>
      </w:r>
    </w:p>
    <w:p w:rsidR="00C27E52" w:rsidRPr="00C27E52" w:rsidRDefault="00C27E52" w:rsidP="00C27E52">
      <w:pPr>
        <w:spacing w:after="0" w:line="240" w:lineRule="auto"/>
        <w:rPr>
          <w:rFonts w:ascii="Calibri" w:hAnsi="Calibri"/>
          <w:szCs w:val="21"/>
        </w:rPr>
      </w:pPr>
    </w:p>
    <w:p w:rsidR="00C27E52" w:rsidRPr="00C27E52" w:rsidRDefault="00C27E52" w:rsidP="00C27E52">
      <w:pPr>
        <w:spacing w:after="0" w:line="240" w:lineRule="auto"/>
        <w:rPr>
          <w:rFonts w:ascii="Calibri" w:hAnsi="Calibri"/>
          <w:szCs w:val="21"/>
        </w:rPr>
      </w:pPr>
      <w:r w:rsidRPr="00C27E52">
        <w:rPr>
          <w:rFonts w:ascii="Calibri" w:hAnsi="Calibri"/>
          <w:szCs w:val="21"/>
        </w:rPr>
        <w:t xml:space="preserve">Compressions after ROSC; discussion of some information that suggest that a minute of compressions after return of spontaneous circulation may be beneficial. Agreement that the evidence currently does not rise to a level justifying a change in the standing orders. </w:t>
      </w:r>
    </w:p>
    <w:p w:rsidR="00C27E52" w:rsidRPr="00C27E52" w:rsidRDefault="00C27E52" w:rsidP="00C27E52">
      <w:pPr>
        <w:spacing w:after="0" w:line="240" w:lineRule="auto"/>
        <w:rPr>
          <w:rFonts w:ascii="Calibri" w:hAnsi="Calibri"/>
          <w:szCs w:val="21"/>
        </w:rPr>
      </w:pPr>
    </w:p>
    <w:p w:rsidR="00C27E52" w:rsidRPr="00C27E52" w:rsidRDefault="00C27E52" w:rsidP="00C27E52">
      <w:pPr>
        <w:spacing w:after="0" w:line="240" w:lineRule="auto"/>
        <w:rPr>
          <w:rFonts w:ascii="Calibri" w:hAnsi="Calibri"/>
          <w:szCs w:val="21"/>
        </w:rPr>
      </w:pPr>
      <w:r w:rsidRPr="00C27E52">
        <w:rPr>
          <w:rFonts w:ascii="Calibri" w:hAnsi="Calibri"/>
          <w:szCs w:val="21"/>
        </w:rPr>
        <w:lastRenderedPageBreak/>
        <w:t>Stroke changes for 2023 will continue to be compiled. Both large system stroke programs have been consulted.</w:t>
      </w:r>
    </w:p>
    <w:p w:rsidR="00C27E52" w:rsidRPr="00C27E52" w:rsidRDefault="00C27E52" w:rsidP="00C27E52">
      <w:pPr>
        <w:spacing w:after="0" w:line="240" w:lineRule="auto"/>
        <w:rPr>
          <w:rFonts w:cstheme="minorHAnsi"/>
        </w:rPr>
      </w:pPr>
    </w:p>
    <w:p w:rsidR="00C27E52" w:rsidRPr="00C27E52" w:rsidRDefault="00C27E52" w:rsidP="00C27E52">
      <w:pPr>
        <w:spacing w:after="0" w:line="240" w:lineRule="auto"/>
        <w:rPr>
          <w:rFonts w:cstheme="minorHAnsi"/>
          <w:b/>
        </w:rPr>
      </w:pPr>
      <w:r w:rsidRPr="00C27E52">
        <w:rPr>
          <w:rFonts w:cstheme="minorHAnsi"/>
          <w:b/>
        </w:rPr>
        <w:t>Old Business:</w:t>
      </w:r>
    </w:p>
    <w:p w:rsidR="00C27E52" w:rsidRPr="00C27E52" w:rsidRDefault="00C27E52" w:rsidP="00C27E52">
      <w:pPr>
        <w:spacing w:after="0" w:line="240" w:lineRule="auto"/>
        <w:rPr>
          <w:rFonts w:cstheme="minorHAnsi"/>
        </w:rPr>
      </w:pPr>
    </w:p>
    <w:p w:rsidR="00C27E52" w:rsidRPr="00C27E52" w:rsidRDefault="00C27E52" w:rsidP="00C27E52">
      <w:pPr>
        <w:spacing w:after="0" w:line="240" w:lineRule="auto"/>
        <w:rPr>
          <w:rFonts w:ascii="Calibri" w:hAnsi="Calibri"/>
          <w:szCs w:val="21"/>
        </w:rPr>
      </w:pPr>
      <w:r w:rsidRPr="00C27E52">
        <w:rPr>
          <w:rFonts w:ascii="Calibri" w:hAnsi="Calibri" w:cstheme="minorHAnsi"/>
          <w:szCs w:val="21"/>
          <w:u w:val="single"/>
        </w:rPr>
        <w:t>Trauma Systems and SORTS</w:t>
      </w:r>
      <w:r w:rsidRPr="00C27E52">
        <w:rPr>
          <w:rFonts w:ascii="Calibri" w:hAnsi="Calibri" w:cstheme="minorHAnsi"/>
          <w:szCs w:val="21"/>
        </w:rPr>
        <w:t xml:space="preserve">; </w:t>
      </w:r>
      <w:r w:rsidRPr="00C27E52">
        <w:rPr>
          <w:rFonts w:ascii="Calibri" w:hAnsi="Calibri"/>
          <w:szCs w:val="21"/>
        </w:rPr>
        <w:t xml:space="preserve">a universal trauma patient handoff procedure has been developed. SORTS is supportive of including wound packing in the prehospital protocol. We have 80% compliance rate with GCS documentation. </w:t>
      </w:r>
    </w:p>
    <w:p w:rsidR="00C27E52" w:rsidRPr="00C27E52" w:rsidRDefault="00C27E52" w:rsidP="00C27E52">
      <w:pPr>
        <w:spacing w:after="0" w:line="240" w:lineRule="auto"/>
        <w:rPr>
          <w:rFonts w:cstheme="minorHAnsi"/>
        </w:rPr>
      </w:pPr>
    </w:p>
    <w:p w:rsidR="00C27E52" w:rsidRPr="00C27E52" w:rsidRDefault="00C27E52" w:rsidP="00C27E52">
      <w:pPr>
        <w:spacing w:after="0" w:line="240" w:lineRule="auto"/>
        <w:rPr>
          <w:rFonts w:ascii="Calibri" w:hAnsi="Calibri"/>
          <w:szCs w:val="21"/>
        </w:rPr>
      </w:pPr>
      <w:r w:rsidRPr="00C27E52">
        <w:rPr>
          <w:rFonts w:ascii="Calibri" w:hAnsi="Calibri" w:cstheme="minorHAnsi"/>
          <w:szCs w:val="21"/>
          <w:u w:val="single"/>
        </w:rPr>
        <w:t>DBEP</w:t>
      </w:r>
      <w:r w:rsidRPr="00C27E52">
        <w:rPr>
          <w:rFonts w:ascii="Calibri" w:hAnsi="Calibri" w:cstheme="minorHAnsi"/>
          <w:szCs w:val="21"/>
        </w:rPr>
        <w:t xml:space="preserve">; </w:t>
      </w:r>
      <w:r w:rsidRPr="00C27E52">
        <w:rPr>
          <w:rFonts w:ascii="Calibri" w:hAnsi="Calibri" w:cstheme="minorHAnsi"/>
          <w:b/>
          <w:bCs/>
          <w:szCs w:val="21"/>
        </w:rPr>
        <w:t>Dr. Augustine; Brendan Deere</w:t>
      </w:r>
      <w:r w:rsidRPr="00C27E52">
        <w:rPr>
          <w:rFonts w:ascii="Calibri" w:hAnsi="Calibri" w:cstheme="minorHAnsi"/>
          <w:szCs w:val="21"/>
        </w:rPr>
        <w:t>; d</w:t>
      </w:r>
      <w:r w:rsidRPr="00C27E52">
        <w:rPr>
          <w:rFonts w:ascii="Calibri" w:hAnsi="Calibri"/>
          <w:szCs w:val="21"/>
        </w:rPr>
        <w:t>extrose; the D50 is not being manufactured and the supply of D50 is very low. Dr. Augustine pointed out that the FDA has known of drug shortages impacting emergency care since 2011. 2023 is a drug license update year. Suggestion was made to have a subcommittee to evaluate alternate drug and concentration options.</w:t>
      </w:r>
    </w:p>
    <w:p w:rsidR="00C27E52" w:rsidRPr="00C27E52" w:rsidRDefault="00C27E52" w:rsidP="00C27E52">
      <w:pPr>
        <w:spacing w:after="0" w:line="240" w:lineRule="auto"/>
        <w:rPr>
          <w:rFonts w:cstheme="minorHAnsi"/>
        </w:rPr>
      </w:pPr>
    </w:p>
    <w:p w:rsidR="00C27E52" w:rsidRPr="00C27E52" w:rsidRDefault="00C27E52" w:rsidP="00C27E52">
      <w:pPr>
        <w:spacing w:after="0" w:line="240" w:lineRule="auto"/>
        <w:rPr>
          <w:rFonts w:cstheme="minorHAnsi"/>
        </w:rPr>
      </w:pPr>
      <w:r w:rsidRPr="00C27E52">
        <w:rPr>
          <w:rFonts w:cstheme="minorHAnsi"/>
          <w:u w:val="single"/>
        </w:rPr>
        <w:t>Community Paramedicine and Research</w:t>
      </w:r>
      <w:r w:rsidRPr="00C27E52">
        <w:rPr>
          <w:rFonts w:cstheme="minorHAnsi"/>
        </w:rPr>
        <w:t>; NTR</w:t>
      </w:r>
    </w:p>
    <w:p w:rsidR="00C27E52" w:rsidRPr="00C27E52" w:rsidRDefault="00C27E52" w:rsidP="00C27E52">
      <w:pPr>
        <w:spacing w:after="0" w:line="240" w:lineRule="auto"/>
        <w:rPr>
          <w:rFonts w:cstheme="minorHAnsi"/>
        </w:rPr>
      </w:pPr>
    </w:p>
    <w:p w:rsidR="00C27E52" w:rsidRPr="00C27E52" w:rsidRDefault="00C27E52" w:rsidP="00C27E52">
      <w:pPr>
        <w:spacing w:after="0" w:line="240" w:lineRule="auto"/>
        <w:rPr>
          <w:rFonts w:ascii="Calibri" w:hAnsi="Calibri"/>
          <w:szCs w:val="21"/>
        </w:rPr>
      </w:pPr>
      <w:r w:rsidRPr="00C27E52">
        <w:rPr>
          <w:rFonts w:ascii="Calibri" w:hAnsi="Calibri" w:cstheme="minorHAnsi"/>
          <w:szCs w:val="21"/>
          <w:u w:val="single"/>
        </w:rPr>
        <w:t>Ohio CARES</w:t>
      </w:r>
      <w:r w:rsidRPr="00C27E52">
        <w:rPr>
          <w:rFonts w:ascii="Calibri" w:hAnsi="Calibri" w:cstheme="minorHAnsi"/>
          <w:szCs w:val="21"/>
        </w:rPr>
        <w:t xml:space="preserve">; </w:t>
      </w:r>
      <w:r w:rsidRPr="00C27E52">
        <w:rPr>
          <w:rFonts w:ascii="Calibri" w:hAnsi="Calibri"/>
          <w:szCs w:val="21"/>
        </w:rPr>
        <w:t xml:space="preserve">there has been recent discussion regarding strategy for obtaining funding from this region. </w:t>
      </w:r>
      <w:r w:rsidRPr="00C27E52">
        <w:rPr>
          <w:rFonts w:ascii="Calibri" w:hAnsi="Calibri"/>
          <w:b/>
          <w:bCs/>
          <w:szCs w:val="21"/>
        </w:rPr>
        <w:t>Chief Guadagno</w:t>
      </w:r>
      <w:r w:rsidRPr="00C27E52">
        <w:rPr>
          <w:rFonts w:ascii="Calibri" w:hAnsi="Calibri"/>
          <w:szCs w:val="21"/>
        </w:rPr>
        <w:t xml:space="preserve"> discussed that the OFCA EMS committee has discussed the need for automated entry. Dr. Augustine will pursue this off-line with his contacts at the CARES program office.</w:t>
      </w:r>
    </w:p>
    <w:p w:rsidR="00C27E52" w:rsidRPr="00C27E52" w:rsidRDefault="00C27E52" w:rsidP="00C27E52">
      <w:pPr>
        <w:spacing w:after="0" w:line="240" w:lineRule="auto"/>
        <w:rPr>
          <w:rFonts w:cstheme="minorHAnsi"/>
        </w:rPr>
      </w:pPr>
    </w:p>
    <w:p w:rsidR="00C27E52" w:rsidRPr="00C27E52" w:rsidRDefault="00C27E52" w:rsidP="00C27E52">
      <w:pPr>
        <w:spacing w:after="0" w:line="240" w:lineRule="auto"/>
        <w:rPr>
          <w:rFonts w:ascii="Calibri" w:hAnsi="Calibri"/>
          <w:szCs w:val="21"/>
        </w:rPr>
      </w:pPr>
      <w:r w:rsidRPr="00C27E52">
        <w:rPr>
          <w:rFonts w:ascii="Calibri" w:hAnsi="Calibri" w:cstheme="minorHAnsi"/>
          <w:szCs w:val="21"/>
          <w:u w:val="single"/>
        </w:rPr>
        <w:t>Legislative</w:t>
      </w:r>
      <w:r w:rsidRPr="00C27E52">
        <w:rPr>
          <w:rFonts w:ascii="Calibri" w:hAnsi="Calibri" w:cstheme="minorHAnsi"/>
          <w:szCs w:val="21"/>
        </w:rPr>
        <w:t xml:space="preserve">; </w:t>
      </w:r>
      <w:r w:rsidRPr="00C27E52">
        <w:rPr>
          <w:rFonts w:ascii="Calibri" w:hAnsi="Calibri"/>
          <w:szCs w:val="21"/>
        </w:rPr>
        <w:t>review of CEU requirements and reevaluation of certain online education offerings are in progress.</w:t>
      </w:r>
    </w:p>
    <w:p w:rsidR="00C27E52" w:rsidRPr="00C27E52" w:rsidRDefault="00C27E52" w:rsidP="00C27E52">
      <w:pPr>
        <w:spacing w:after="0" w:line="240" w:lineRule="auto"/>
        <w:rPr>
          <w:rFonts w:cstheme="minorHAnsi"/>
        </w:rPr>
      </w:pPr>
    </w:p>
    <w:p w:rsidR="00C27E52" w:rsidRPr="00C27E52" w:rsidRDefault="00C27E52" w:rsidP="00C27E52">
      <w:pPr>
        <w:spacing w:after="0" w:line="240" w:lineRule="auto"/>
        <w:rPr>
          <w:rFonts w:cstheme="minorHAnsi"/>
        </w:rPr>
      </w:pPr>
      <w:r w:rsidRPr="00C27E52">
        <w:rPr>
          <w:rFonts w:cstheme="minorHAnsi"/>
          <w:u w:val="single"/>
        </w:rPr>
        <w:t>115</w:t>
      </w:r>
      <w:r w:rsidRPr="00C27E52">
        <w:rPr>
          <w:rFonts w:cstheme="minorHAnsi"/>
        </w:rPr>
        <w:t xml:space="preserve">; </w:t>
      </w:r>
      <w:r w:rsidRPr="00C27E52">
        <w:t>RI International facility to open at old Franciscan soon.</w:t>
      </w:r>
    </w:p>
    <w:p w:rsidR="00C27E52" w:rsidRPr="00C27E52" w:rsidRDefault="00C27E52" w:rsidP="00C27E52">
      <w:pPr>
        <w:spacing w:after="0" w:line="240" w:lineRule="auto"/>
        <w:rPr>
          <w:rFonts w:cstheme="minorHAnsi"/>
        </w:rPr>
      </w:pPr>
    </w:p>
    <w:p w:rsidR="00C27E52" w:rsidRPr="00C27E52" w:rsidRDefault="00C27E52" w:rsidP="00C27E52">
      <w:pPr>
        <w:spacing w:after="0" w:line="240" w:lineRule="auto"/>
        <w:rPr>
          <w:rFonts w:ascii="Calibri" w:hAnsi="Calibri"/>
          <w:szCs w:val="21"/>
        </w:rPr>
      </w:pPr>
      <w:r w:rsidRPr="00C27E52">
        <w:rPr>
          <w:rFonts w:ascii="Calibri" w:hAnsi="Calibri" w:cstheme="minorHAnsi"/>
          <w:szCs w:val="21"/>
          <w:u w:val="single"/>
        </w:rPr>
        <w:t>Dispatch Centers</w:t>
      </w:r>
      <w:r w:rsidRPr="00C27E52">
        <w:rPr>
          <w:rFonts w:ascii="Calibri" w:hAnsi="Calibri" w:cstheme="minorHAnsi"/>
          <w:szCs w:val="21"/>
        </w:rPr>
        <w:t xml:space="preserve">; </w:t>
      </w:r>
      <w:r w:rsidRPr="00C27E52">
        <w:rPr>
          <w:rFonts w:ascii="Calibri" w:hAnsi="Calibri"/>
          <w:szCs w:val="21"/>
        </w:rPr>
        <w:t>RDC is transitioning to Power Phone and will narrow call queries to five questions with two initial assessment questions which should speed dispatch of those who are unresponsive and not breathing. De</w:t>
      </w:r>
      <w:r>
        <w:rPr>
          <w:rFonts w:ascii="Calibri" w:hAnsi="Calibri"/>
          <w:szCs w:val="21"/>
        </w:rPr>
        <w:t xml:space="preserve">lays are </w:t>
      </w:r>
      <w:r w:rsidRPr="00C27E52">
        <w:rPr>
          <w:rFonts w:ascii="Calibri" w:hAnsi="Calibri"/>
          <w:szCs w:val="21"/>
        </w:rPr>
        <w:t>still experienced with cell phone calls.</w:t>
      </w:r>
    </w:p>
    <w:p w:rsidR="00C27E52" w:rsidRPr="00C27E52" w:rsidRDefault="00C27E52" w:rsidP="00C27E52">
      <w:pPr>
        <w:spacing w:after="0" w:line="240" w:lineRule="auto"/>
        <w:rPr>
          <w:rFonts w:cstheme="minorHAnsi"/>
        </w:rPr>
      </w:pPr>
    </w:p>
    <w:p w:rsidR="00C27E52" w:rsidRPr="00C27E52" w:rsidRDefault="00C27E52" w:rsidP="00C27E52">
      <w:pPr>
        <w:spacing w:after="0" w:line="240" w:lineRule="auto"/>
        <w:rPr>
          <w:rFonts w:ascii="Calibri" w:hAnsi="Calibri"/>
          <w:szCs w:val="21"/>
        </w:rPr>
      </w:pPr>
      <w:r w:rsidRPr="00C27E52">
        <w:rPr>
          <w:rFonts w:ascii="Calibri" w:hAnsi="Calibri" w:cstheme="minorHAnsi"/>
          <w:szCs w:val="21"/>
        </w:rPr>
        <w:t xml:space="preserve">Pandemic; </w:t>
      </w:r>
      <w:r w:rsidRPr="00C27E52">
        <w:rPr>
          <w:rFonts w:ascii="Calibri" w:hAnsi="Calibri"/>
          <w:szCs w:val="21"/>
        </w:rPr>
        <w:t>monkeypox. Only four reported cases in Montgomery county at the time of the meeting.</w:t>
      </w:r>
    </w:p>
    <w:p w:rsidR="00C27E52" w:rsidRPr="00C27E52" w:rsidRDefault="00C27E52" w:rsidP="00C27E52">
      <w:pPr>
        <w:spacing w:after="0" w:line="240" w:lineRule="auto"/>
        <w:rPr>
          <w:rFonts w:cstheme="minorHAnsi"/>
        </w:rPr>
      </w:pPr>
    </w:p>
    <w:p w:rsidR="00C27E52" w:rsidRPr="00C27E52" w:rsidRDefault="00C27E52" w:rsidP="00C27E52">
      <w:pPr>
        <w:spacing w:after="0" w:line="240" w:lineRule="auto"/>
        <w:rPr>
          <w:rFonts w:cstheme="minorHAnsi"/>
          <w:bCs/>
        </w:rPr>
      </w:pPr>
      <w:r w:rsidRPr="00C27E52">
        <w:rPr>
          <w:rFonts w:cstheme="minorHAnsi"/>
          <w:b/>
        </w:rPr>
        <w:t xml:space="preserve">New Business: </w:t>
      </w:r>
    </w:p>
    <w:p w:rsidR="00C27E52" w:rsidRPr="00C27E52" w:rsidRDefault="00C27E52" w:rsidP="00C27E52">
      <w:pPr>
        <w:spacing w:after="0" w:line="240" w:lineRule="auto"/>
        <w:rPr>
          <w:rFonts w:cstheme="minorHAnsi"/>
          <w:bCs/>
        </w:rPr>
      </w:pPr>
    </w:p>
    <w:p w:rsidR="00C27E52" w:rsidRPr="00C27E52" w:rsidRDefault="00C27E52" w:rsidP="00C27E52">
      <w:pPr>
        <w:spacing w:after="0" w:line="240" w:lineRule="auto"/>
        <w:rPr>
          <w:rFonts w:ascii="Calibri" w:hAnsi="Calibri"/>
          <w:szCs w:val="21"/>
        </w:rPr>
      </w:pPr>
      <w:r w:rsidRPr="00C27E52">
        <w:rPr>
          <w:rFonts w:ascii="Calibri" w:hAnsi="Calibri"/>
          <w:szCs w:val="21"/>
        </w:rPr>
        <w:t>New Medical Director requirements; Dr. Cunningham has asked that agencies not act or make changes until the final rules are in place. It is unclear whether there will be any type of grandfather provision.</w:t>
      </w:r>
    </w:p>
    <w:p w:rsidR="00C27E52" w:rsidRPr="00C27E52" w:rsidRDefault="00C27E52" w:rsidP="00C27E52">
      <w:pPr>
        <w:spacing w:after="0" w:line="240" w:lineRule="auto"/>
        <w:rPr>
          <w:rFonts w:cstheme="minorHAnsi"/>
        </w:rPr>
      </w:pPr>
    </w:p>
    <w:p w:rsidR="00C27E52" w:rsidRPr="00C27E52" w:rsidRDefault="00C27E52" w:rsidP="00C27E52">
      <w:pPr>
        <w:spacing w:after="0" w:line="240" w:lineRule="auto"/>
        <w:rPr>
          <w:rFonts w:cstheme="minorHAnsi"/>
          <w:b/>
        </w:rPr>
      </w:pPr>
      <w:r w:rsidRPr="00C27E52">
        <w:rPr>
          <w:rFonts w:cstheme="minorHAnsi"/>
          <w:b/>
        </w:rPr>
        <w:t>Open Forum:</w:t>
      </w:r>
    </w:p>
    <w:p w:rsidR="00C27E52" w:rsidRPr="00C27E52" w:rsidRDefault="00C27E52" w:rsidP="00C27E52">
      <w:pPr>
        <w:spacing w:after="0" w:line="240" w:lineRule="auto"/>
        <w:rPr>
          <w:rFonts w:cstheme="minorHAnsi"/>
          <w:b/>
        </w:rPr>
      </w:pPr>
    </w:p>
    <w:p w:rsidR="00C27E52" w:rsidRPr="00C27E52" w:rsidRDefault="00C27E52" w:rsidP="00C27E52">
      <w:pPr>
        <w:spacing w:after="0" w:line="240" w:lineRule="auto"/>
        <w:rPr>
          <w:rFonts w:ascii="Calibri" w:hAnsi="Calibri"/>
          <w:szCs w:val="21"/>
        </w:rPr>
      </w:pPr>
      <w:r w:rsidRPr="00C27E52">
        <w:rPr>
          <w:rFonts w:ascii="Calibri" w:hAnsi="Calibri" w:cstheme="minorHAnsi"/>
          <w:bCs/>
          <w:szCs w:val="21"/>
          <w:u w:val="single"/>
        </w:rPr>
        <w:t xml:space="preserve">Region 6; </w:t>
      </w:r>
      <w:r w:rsidRPr="00C27E52">
        <w:rPr>
          <w:rFonts w:ascii="Calibri" w:hAnsi="Calibri"/>
          <w:szCs w:val="21"/>
        </w:rPr>
        <w:t>Dr. Richards reported that they are developing a restraint protocol. He has agreed to share that when it is complete.</w:t>
      </w:r>
    </w:p>
    <w:p w:rsidR="00C27E52" w:rsidRPr="00C27E52" w:rsidRDefault="00C27E52" w:rsidP="00C27E52">
      <w:pPr>
        <w:spacing w:after="0" w:line="240" w:lineRule="auto"/>
        <w:rPr>
          <w:rFonts w:cstheme="minorHAnsi"/>
        </w:rPr>
      </w:pPr>
    </w:p>
    <w:p w:rsidR="00C27E52" w:rsidRPr="00C27E52" w:rsidRDefault="00C27E52" w:rsidP="00C27E52">
      <w:pPr>
        <w:spacing w:after="0" w:line="240" w:lineRule="auto"/>
        <w:rPr>
          <w:rFonts w:ascii="Calibri" w:hAnsi="Calibri"/>
          <w:szCs w:val="21"/>
        </w:rPr>
      </w:pPr>
      <w:r w:rsidRPr="00C27E52">
        <w:rPr>
          <w:rFonts w:ascii="Calibri" w:hAnsi="Calibri" w:cstheme="minorHAnsi"/>
          <w:szCs w:val="21"/>
          <w:u w:val="single"/>
        </w:rPr>
        <w:t>GMVEMSC</w:t>
      </w:r>
      <w:r w:rsidRPr="00C27E52">
        <w:rPr>
          <w:rFonts w:ascii="Calibri" w:hAnsi="Calibri" w:cstheme="minorHAnsi"/>
          <w:szCs w:val="21"/>
        </w:rPr>
        <w:t xml:space="preserve">; </w:t>
      </w:r>
      <w:r w:rsidRPr="00C27E52">
        <w:rPr>
          <w:rFonts w:ascii="Calibri" w:hAnsi="Calibri"/>
          <w:szCs w:val="21"/>
        </w:rPr>
        <w:t>President Marker has nothing to report.</w:t>
      </w:r>
    </w:p>
    <w:p w:rsidR="00C27E52" w:rsidRPr="00C27E52" w:rsidRDefault="00C27E52" w:rsidP="00C27E52">
      <w:pPr>
        <w:spacing w:after="0" w:line="240" w:lineRule="auto"/>
        <w:rPr>
          <w:rFonts w:cstheme="minorHAnsi"/>
        </w:rPr>
      </w:pPr>
    </w:p>
    <w:p w:rsidR="00C27E52" w:rsidRPr="00C27E52" w:rsidRDefault="00C27E52" w:rsidP="00C27E52">
      <w:pPr>
        <w:spacing w:after="0" w:line="240" w:lineRule="auto"/>
        <w:rPr>
          <w:rFonts w:cstheme="minorHAnsi"/>
        </w:rPr>
      </w:pPr>
    </w:p>
    <w:p w:rsidR="00C27E52" w:rsidRPr="00C27E52" w:rsidRDefault="00C27E52" w:rsidP="00C27E52">
      <w:pPr>
        <w:spacing w:after="0" w:line="240" w:lineRule="auto"/>
        <w:rPr>
          <w:rFonts w:cstheme="minorHAnsi"/>
        </w:rPr>
      </w:pPr>
      <w:r w:rsidRPr="00C27E52">
        <w:rPr>
          <w:rFonts w:cstheme="minorHAnsi"/>
          <w:u w:val="single"/>
        </w:rPr>
        <w:t>MMRS/RMRS</w:t>
      </w:r>
      <w:r w:rsidRPr="00C27E52">
        <w:rPr>
          <w:rFonts w:cstheme="minorHAnsi"/>
        </w:rPr>
        <w:t xml:space="preserve">; </w:t>
      </w:r>
      <w:r w:rsidRPr="00C27E52">
        <w:t>Gerstner is working on a monkeypox bulletin. A CHEMPACK exercise will be held this fall. Quarterly Triage tag day will be September 13 and 14</w:t>
      </w:r>
      <w:r w:rsidRPr="00C27E52">
        <w:rPr>
          <w:vertAlign w:val="superscript"/>
        </w:rPr>
        <w:t>th</w:t>
      </w:r>
      <w:r w:rsidRPr="00C27E52">
        <w:t>.</w:t>
      </w:r>
    </w:p>
    <w:p w:rsidR="00C27E52" w:rsidRPr="00C27E52" w:rsidRDefault="00C27E52" w:rsidP="00C27E52">
      <w:pPr>
        <w:spacing w:after="0" w:line="240" w:lineRule="auto"/>
        <w:rPr>
          <w:rFonts w:cstheme="minorHAnsi"/>
        </w:rPr>
      </w:pPr>
    </w:p>
    <w:p w:rsidR="00C27E52" w:rsidRPr="00C27E52" w:rsidRDefault="00C27E52" w:rsidP="00C27E52">
      <w:pPr>
        <w:spacing w:after="0" w:line="240" w:lineRule="auto"/>
        <w:rPr>
          <w:rFonts w:cstheme="minorHAnsi"/>
        </w:rPr>
      </w:pPr>
      <w:r w:rsidRPr="00C27E52">
        <w:rPr>
          <w:rFonts w:cstheme="minorHAnsi"/>
        </w:rPr>
        <w:t>Adjourned 1009</w:t>
      </w:r>
    </w:p>
    <w:p w:rsidR="00C27E52" w:rsidRDefault="00C27E52"/>
    <w:sectPr w:rsidR="00C27E52" w:rsidSect="00796A4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1F0" w:rsidRDefault="003411F0" w:rsidP="00C27E52">
      <w:pPr>
        <w:spacing w:after="0" w:line="240" w:lineRule="auto"/>
      </w:pPr>
      <w:r>
        <w:separator/>
      </w:r>
    </w:p>
  </w:endnote>
  <w:endnote w:type="continuationSeparator" w:id="0">
    <w:p w:rsidR="003411F0" w:rsidRDefault="003411F0" w:rsidP="00C27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1F0" w:rsidRDefault="003411F0" w:rsidP="00C27E52">
      <w:pPr>
        <w:spacing w:after="0" w:line="240" w:lineRule="auto"/>
      </w:pPr>
      <w:r>
        <w:separator/>
      </w:r>
    </w:p>
  </w:footnote>
  <w:footnote w:type="continuationSeparator" w:id="0">
    <w:p w:rsidR="003411F0" w:rsidRDefault="003411F0" w:rsidP="00C27E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E52"/>
    <w:rsid w:val="003411F0"/>
    <w:rsid w:val="0046613D"/>
    <w:rsid w:val="00860EE0"/>
    <w:rsid w:val="00962EB2"/>
    <w:rsid w:val="00C27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1F176"/>
  <w15:chartTrackingRefBased/>
  <w15:docId w15:val="{98FD37CC-7FE4-4F12-8DB9-BE536E07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Marriott, William R</dc:creator>
  <cp:keywords/>
  <dc:description/>
  <cp:lastModifiedBy>Marriott, William R</cp:lastModifiedBy>
  <cp:revision>3</cp:revision>
  <dcterms:created xsi:type="dcterms:W3CDTF">2022-10-12T00:46:00Z</dcterms:created>
  <dcterms:modified xsi:type="dcterms:W3CDTF">2022-10-12T01:00:00Z</dcterms:modified>
</cp:coreProperties>
</file>