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4EBC" w14:textId="342E9480" w:rsidR="003F3CA3" w:rsidRPr="003F3CA3" w:rsidRDefault="003F3CA3" w:rsidP="003F3CA3">
      <w:pPr>
        <w:ind w:firstLine="7200"/>
        <w:rPr>
          <w:b/>
          <w:bCs/>
        </w:rPr>
      </w:pPr>
      <w:r w:rsidRPr="003F3CA3">
        <w:rPr>
          <w:b/>
          <w:bCs/>
        </w:rPr>
        <w:t xml:space="preserve">August 18, 2023        </w:t>
      </w:r>
    </w:p>
    <w:p w14:paraId="6D102EC9" w14:textId="77777777" w:rsidR="003F3CA3" w:rsidRDefault="003F3CA3"/>
    <w:p w14:paraId="54E3D9E3" w14:textId="55A80D52" w:rsidR="003F3CA3" w:rsidRDefault="003F3CA3" w:rsidP="003F3CA3">
      <w:pPr>
        <w:ind w:left="720" w:firstLine="720"/>
        <w:rPr>
          <w:u w:val="single"/>
        </w:rPr>
      </w:pPr>
      <w:r>
        <w:rPr>
          <w:noProof/>
        </w:rPr>
        <w:drawing>
          <wp:inline distT="0" distB="0" distL="0" distR="0" wp14:anchorId="38D5E903" wp14:editId="249666D5">
            <wp:extent cx="4229100" cy="4333875"/>
            <wp:effectExtent l="0" t="0" r="0" b="9525"/>
            <wp:docPr id="1" name="Picture 1" descr="GMVE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VEMS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4333875"/>
                    </a:xfrm>
                    <a:prstGeom prst="rect">
                      <a:avLst/>
                    </a:prstGeom>
                    <a:noFill/>
                    <a:ln>
                      <a:noFill/>
                    </a:ln>
                  </pic:spPr>
                </pic:pic>
              </a:graphicData>
            </a:graphic>
          </wp:inline>
        </w:drawing>
      </w:r>
    </w:p>
    <w:p w14:paraId="2B13DC08" w14:textId="33ECDF32" w:rsidR="003F3CA3" w:rsidRPr="003F3CA3" w:rsidRDefault="003F3CA3" w:rsidP="003F3CA3">
      <w:pPr>
        <w:rPr>
          <w:u w:val="single"/>
        </w:rPr>
      </w:pPr>
    </w:p>
    <w:p w14:paraId="3684183D" w14:textId="77777777" w:rsidR="00CA55B7" w:rsidRDefault="00CA55B7" w:rsidP="003F3CA3">
      <w:pPr>
        <w:rPr>
          <w:b/>
          <w:bCs/>
          <w:sz w:val="28"/>
          <w:szCs w:val="28"/>
        </w:rPr>
      </w:pPr>
    </w:p>
    <w:p w14:paraId="71AE49D9" w14:textId="77777777" w:rsidR="00CA55B7" w:rsidRPr="003742F8" w:rsidRDefault="00CA55B7" w:rsidP="003F3CA3">
      <w:pPr>
        <w:rPr>
          <w:b/>
          <w:bCs/>
          <w:sz w:val="40"/>
          <w:szCs w:val="40"/>
        </w:rPr>
      </w:pPr>
    </w:p>
    <w:p w14:paraId="661A3D5A" w14:textId="04A2B960" w:rsidR="003F3CA3" w:rsidRPr="003742F8" w:rsidRDefault="003F3CA3" w:rsidP="003F3CA3">
      <w:pPr>
        <w:rPr>
          <w:b/>
          <w:bCs/>
          <w:sz w:val="40"/>
          <w:szCs w:val="40"/>
        </w:rPr>
      </w:pPr>
      <w:r w:rsidRPr="003742F8">
        <w:rPr>
          <w:b/>
          <w:bCs/>
          <w:sz w:val="40"/>
          <w:szCs w:val="40"/>
        </w:rPr>
        <w:t xml:space="preserve">Research and Community Paramedicine Committee Newsletter </w:t>
      </w:r>
    </w:p>
    <w:p w14:paraId="114FFEAF" w14:textId="765E3002" w:rsidR="003F3CA3" w:rsidRPr="003742F8" w:rsidRDefault="003F3CA3" w:rsidP="003F3CA3">
      <w:pPr>
        <w:rPr>
          <w:b/>
          <w:bCs/>
          <w:sz w:val="40"/>
          <w:szCs w:val="40"/>
        </w:rPr>
      </w:pPr>
      <w:r w:rsidRPr="003742F8">
        <w:rPr>
          <w:b/>
          <w:bCs/>
          <w:sz w:val="40"/>
          <w:szCs w:val="40"/>
        </w:rPr>
        <w:t>Nancy Pook MD FACEP</w:t>
      </w:r>
      <w:r w:rsidR="003742F8">
        <w:rPr>
          <w:b/>
          <w:bCs/>
          <w:sz w:val="40"/>
          <w:szCs w:val="40"/>
        </w:rPr>
        <w:t xml:space="preserve">, Chair Research </w:t>
      </w:r>
      <w:r w:rsidR="00D3549E">
        <w:rPr>
          <w:b/>
          <w:bCs/>
          <w:sz w:val="40"/>
          <w:szCs w:val="40"/>
        </w:rPr>
        <w:t>committee</w:t>
      </w:r>
    </w:p>
    <w:p w14:paraId="58358484" w14:textId="1664BC7B" w:rsidR="005F0265" w:rsidRPr="003742F8" w:rsidRDefault="003F3CA3" w:rsidP="005F0265">
      <w:pPr>
        <w:rPr>
          <w:b/>
          <w:bCs/>
          <w:sz w:val="40"/>
          <w:szCs w:val="40"/>
        </w:rPr>
      </w:pPr>
      <w:r w:rsidRPr="003742F8">
        <w:rPr>
          <w:b/>
          <w:bCs/>
          <w:sz w:val="40"/>
          <w:szCs w:val="40"/>
        </w:rPr>
        <w:t>Kendra Harris EMT-</w:t>
      </w:r>
      <w:r w:rsidR="00D3549E">
        <w:rPr>
          <w:b/>
          <w:bCs/>
          <w:sz w:val="40"/>
          <w:szCs w:val="40"/>
        </w:rPr>
        <w:t>P</w:t>
      </w:r>
    </w:p>
    <w:p w14:paraId="0D4AAB18" w14:textId="50EC18D2" w:rsidR="005F0265" w:rsidRDefault="00CA55B7" w:rsidP="005F0265">
      <w:pPr>
        <w:rPr>
          <w:b/>
          <w:bCs/>
          <w:sz w:val="24"/>
          <w:szCs w:val="24"/>
        </w:rPr>
      </w:pPr>
      <w:r>
        <w:rPr>
          <w:b/>
          <w:bCs/>
          <w:noProof/>
          <w:sz w:val="24"/>
          <w:szCs w:val="24"/>
        </w:rPr>
        <w:t xml:space="preserve">   </w:t>
      </w:r>
    </w:p>
    <w:p w14:paraId="0588C2A2" w14:textId="77777777" w:rsidR="00CA55B7" w:rsidRDefault="00CA55B7" w:rsidP="00CC64C7">
      <w:pPr>
        <w:tabs>
          <w:tab w:val="right" w:pos="9360"/>
        </w:tabs>
        <w:rPr>
          <w:color w:val="4472C4" w:themeColor="accent1"/>
          <w:sz w:val="24"/>
          <w:szCs w:val="24"/>
        </w:rPr>
      </w:pPr>
    </w:p>
    <w:p w14:paraId="5D2E2710" w14:textId="15BEDCDB" w:rsidR="00F81E52" w:rsidRPr="00CA55B7" w:rsidRDefault="008527F0" w:rsidP="00CC64C7">
      <w:pPr>
        <w:tabs>
          <w:tab w:val="right" w:pos="9360"/>
        </w:tabs>
        <w:rPr>
          <w:color w:val="4472C4" w:themeColor="accent1"/>
          <w:sz w:val="24"/>
          <w:szCs w:val="24"/>
        </w:rPr>
      </w:pPr>
      <w:r w:rsidRPr="00CA55B7">
        <w:rPr>
          <w:color w:val="4472C4" w:themeColor="accent1"/>
          <w:sz w:val="24"/>
          <w:szCs w:val="24"/>
        </w:rPr>
        <w:lastRenderedPageBreak/>
        <w:t>Topic #1</w:t>
      </w:r>
    </w:p>
    <w:p w14:paraId="5E54D80E" w14:textId="274EADFE" w:rsidR="0082596F" w:rsidRPr="00545388" w:rsidRDefault="00EF7B41" w:rsidP="00CC64C7">
      <w:pPr>
        <w:tabs>
          <w:tab w:val="right" w:pos="9360"/>
        </w:tabs>
        <w:rPr>
          <w:rFonts w:ascii="Arial" w:hAnsi="Arial" w:cs="Arial"/>
          <w:b/>
          <w:bCs/>
          <w:color w:val="4472C4" w:themeColor="accent1"/>
          <w:sz w:val="36"/>
          <w:szCs w:val="36"/>
        </w:rPr>
      </w:pPr>
      <w:r w:rsidRPr="00545388">
        <w:rPr>
          <w:rFonts w:ascii="Arial" w:hAnsi="Arial" w:cs="Arial"/>
          <w:b/>
          <w:bCs/>
          <w:color w:val="4472C4" w:themeColor="accent1"/>
          <w:sz w:val="36"/>
          <w:szCs w:val="36"/>
        </w:rPr>
        <w:t>EMS WELLNESS</w:t>
      </w:r>
    </w:p>
    <w:p w14:paraId="1075A48C" w14:textId="16C16441" w:rsidR="00CA55B7" w:rsidRPr="00CA55B7" w:rsidRDefault="00CA55B7" w:rsidP="00CC64C7">
      <w:pPr>
        <w:tabs>
          <w:tab w:val="right" w:pos="9360"/>
        </w:tabs>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661312" behindDoc="0" locked="0" layoutInCell="1" allowOverlap="1" wp14:anchorId="142FE071" wp14:editId="1D538929">
                <wp:simplePos x="0" y="0"/>
                <wp:positionH relativeFrom="column">
                  <wp:posOffset>0</wp:posOffset>
                </wp:positionH>
                <wp:positionV relativeFrom="paragraph">
                  <wp:posOffset>90805</wp:posOffset>
                </wp:positionV>
                <wp:extent cx="58293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829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6DD20" id="Straight Connector 1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7.15pt" to="45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NnqgEAAKIDAAAOAAAAZHJzL2Uyb0RvYy54bWysU8tu2zAQvAfIPxC815JdpEgEyzkkaC5F&#10;G+TRO0MtLQJ8gWQs+e+7XNlKkRYBEuRC8LEzuzO7XF+O1rAdxKS9a/lyUXMGTvpOu23LHx++fznn&#10;LGXhOmG8g5bvIfHLzenJeggNrHzvTQeRIYlLzRBa3uccmqpKsgcr0sIHcPiofLQi4zFuqy6KAdmt&#10;qVZ1/a0afOxC9BJSwtvr6ZFviF8pkPmXUgkyMy3H2jKtkdanslabtWi2UYRey0MZ4gNVWKEdJp2p&#10;rkUW7Dnqf6isltEnr/JCelt5pbQE0oBqlvUrNfe9CEBa0JwUZpvS59HKn7srdxvRhiGkJoXbWFSM&#10;KlqmjA6/saekCytlI9m2n22DMTOJl2fnq4uvNbor8W15UZ+RrdVEU+hCTPkGvGVl03KjXVElGrH7&#10;kTKmxtBjCB5eCqFd3hsowcbdgWK6w4RTSTQjcGUi2wnsrpASXF6WjiIfRReY0sbMwJrSvgk8xBco&#10;0Py8BzwjKLN3eQZb7Xz8X/Y8HktWU/zRgUl3seDJd3tqEVmDg0AKD0NbJu3vM8FfvtbmDwAAAP//&#10;AwBQSwMEFAAGAAgAAAAhADJ0FETcAAAABgEAAA8AAABkcnMvZG93bnJldi54bWxMj8FOwzAMhu9I&#10;vEPkSVwQS7ehMUrTCSHgME7bQIKb23httcapmqwrb485wdHfb/3+nK1H16qB+tB4NjCbJqCIS28b&#10;rgy8719uVqBCRLbYeiYD3xRgnV9eZJhaf+YtDbtYKSnhkKKBOsYu1TqUNTkMU98RS3bwvcMoY19p&#10;2+NZyl2r50my1A4blgs1dvRUU3ncnZyBr+DD88emGF6P282I129x/llaY64m4+MDqEhj/FuGX31R&#10;h1ycCn9iG1RrQB6JQm8XoCS9n60EFALuFqDzTP/Xz38AAAD//wMAUEsBAi0AFAAGAAgAAAAhALaD&#10;OJL+AAAA4QEAABMAAAAAAAAAAAAAAAAAAAAAAFtDb250ZW50X1R5cGVzXS54bWxQSwECLQAUAAYA&#10;CAAAACEAOP0h/9YAAACUAQAACwAAAAAAAAAAAAAAAAAvAQAAX3JlbHMvLnJlbHNQSwECLQAUAAYA&#10;CAAAACEAwDKDZ6oBAACiAwAADgAAAAAAAAAAAAAAAAAuAgAAZHJzL2Uyb0RvYy54bWxQSwECLQAU&#10;AAYACAAAACEAMnQURNwAAAAGAQAADwAAAAAAAAAAAAAAAAAEBAAAZHJzL2Rvd25yZXYueG1sUEsF&#10;BgAAAAAEAAQA8wAAAA0FAAAAAA==&#10;" strokecolor="#4472c4 [3204]" strokeweight=".5pt">
                <v:stroke joinstyle="miter"/>
              </v:line>
            </w:pict>
          </mc:Fallback>
        </mc:AlternateContent>
      </w:r>
    </w:p>
    <w:p w14:paraId="7ED85379" w14:textId="4F61548D" w:rsidR="00406F73" w:rsidRPr="00CA55B7" w:rsidRDefault="00406F73" w:rsidP="00406F73">
      <w:pPr>
        <w:pStyle w:val="TextBody"/>
        <w:spacing w:line="240" w:lineRule="auto"/>
        <w:ind w:left="0"/>
        <w:rPr>
          <w:sz w:val="24"/>
          <w:szCs w:val="24"/>
        </w:rPr>
      </w:pPr>
      <w:bookmarkStart w:id="0" w:name="_Hlk143245272"/>
      <w:bookmarkStart w:id="1" w:name="_Hlk143243130"/>
      <w:r w:rsidRPr="00CA55B7">
        <w:rPr>
          <w:sz w:val="24"/>
          <w:szCs w:val="24"/>
        </w:rPr>
        <w:t>We met with Steve Click, from the Office of First Responder Wellness.</w:t>
      </w:r>
    </w:p>
    <w:bookmarkEnd w:id="0"/>
    <w:p w14:paraId="4C075453" w14:textId="77777777" w:rsidR="00406F73" w:rsidRPr="00CA55B7" w:rsidRDefault="00406F73" w:rsidP="00406F73">
      <w:pPr>
        <w:pStyle w:val="TextBody"/>
        <w:spacing w:line="240" w:lineRule="auto"/>
        <w:ind w:left="0"/>
        <w:rPr>
          <w:sz w:val="24"/>
          <w:szCs w:val="24"/>
        </w:rPr>
      </w:pPr>
      <w:r w:rsidRPr="00CA55B7">
        <w:rPr>
          <w:sz w:val="24"/>
          <w:szCs w:val="24"/>
        </w:rPr>
        <w:t>He is available to speak on the following subjects, either in person or via Zoom:</w:t>
      </w:r>
    </w:p>
    <w:p w14:paraId="42CB4A2E" w14:textId="77777777" w:rsidR="00311654" w:rsidRPr="00CA55B7" w:rsidRDefault="00311654" w:rsidP="00406F73">
      <w:pPr>
        <w:pStyle w:val="TextBody"/>
        <w:spacing w:line="240" w:lineRule="auto"/>
        <w:ind w:left="0"/>
        <w:rPr>
          <w:rFonts w:cstheme="minorHAnsi"/>
          <w:sz w:val="24"/>
          <w:szCs w:val="24"/>
        </w:rPr>
      </w:pPr>
    </w:p>
    <w:p w14:paraId="5F18EF7B" w14:textId="7157725D" w:rsidR="00B9649B" w:rsidRPr="00CA55B7" w:rsidRDefault="00406F73" w:rsidP="00406F73">
      <w:pPr>
        <w:pStyle w:val="TextBody"/>
        <w:spacing w:line="240" w:lineRule="auto"/>
        <w:ind w:left="0"/>
        <w:rPr>
          <w:rFonts w:cstheme="minorHAnsi"/>
          <w:sz w:val="24"/>
          <w:szCs w:val="24"/>
        </w:rPr>
      </w:pPr>
      <w:r w:rsidRPr="00CA55B7">
        <w:rPr>
          <w:rFonts w:cstheme="minorHAnsi"/>
          <w:sz w:val="24"/>
          <w:szCs w:val="24"/>
        </w:rPr>
        <w:t>Crisis Awareness</w:t>
      </w:r>
    </w:p>
    <w:p w14:paraId="0121A676" w14:textId="77777777" w:rsidR="00A4710E" w:rsidRPr="00CA55B7" w:rsidRDefault="00406F73" w:rsidP="00406F73">
      <w:pPr>
        <w:pStyle w:val="TextBody"/>
        <w:spacing w:line="240" w:lineRule="auto"/>
        <w:ind w:left="0"/>
        <w:rPr>
          <w:rFonts w:cstheme="minorHAnsi"/>
          <w:sz w:val="24"/>
          <w:szCs w:val="24"/>
        </w:rPr>
      </w:pPr>
      <w:r w:rsidRPr="00CA55B7">
        <w:rPr>
          <w:rFonts w:cstheme="minorHAnsi"/>
          <w:sz w:val="24"/>
          <w:szCs w:val="24"/>
        </w:rPr>
        <w:t xml:space="preserve">After the Call </w:t>
      </w:r>
    </w:p>
    <w:p w14:paraId="743E5199" w14:textId="783AC197" w:rsidR="00B9649B" w:rsidRPr="00CA55B7" w:rsidRDefault="00406F73" w:rsidP="00406F73">
      <w:pPr>
        <w:pStyle w:val="TextBody"/>
        <w:spacing w:line="240" w:lineRule="auto"/>
        <w:ind w:left="0"/>
        <w:rPr>
          <w:rFonts w:cstheme="minorHAnsi"/>
          <w:sz w:val="24"/>
          <w:szCs w:val="24"/>
        </w:rPr>
      </w:pPr>
      <w:r w:rsidRPr="00CA55B7">
        <w:rPr>
          <w:rFonts w:cstheme="minorHAnsi"/>
          <w:sz w:val="24"/>
          <w:szCs w:val="24"/>
        </w:rPr>
        <w:t>Self-Care</w:t>
      </w:r>
    </w:p>
    <w:p w14:paraId="19A7B697" w14:textId="77777777" w:rsidR="00311654" w:rsidRPr="00CA55B7" w:rsidRDefault="00406F73" w:rsidP="00406F73">
      <w:pPr>
        <w:pStyle w:val="TextBody"/>
        <w:spacing w:line="240" w:lineRule="auto"/>
        <w:ind w:left="0"/>
        <w:rPr>
          <w:rFonts w:cstheme="minorHAnsi"/>
          <w:bCs/>
          <w:iCs/>
          <w:sz w:val="24"/>
          <w:szCs w:val="24"/>
        </w:rPr>
      </w:pPr>
      <w:r w:rsidRPr="00CA55B7">
        <w:rPr>
          <w:rFonts w:cstheme="minorHAnsi"/>
          <w:bCs/>
          <w:iCs/>
          <w:sz w:val="24"/>
          <w:szCs w:val="24"/>
        </w:rPr>
        <w:t>QPR</w:t>
      </w:r>
      <w:r w:rsidR="00311654" w:rsidRPr="00CA55B7">
        <w:rPr>
          <w:rFonts w:cstheme="minorHAnsi"/>
          <w:bCs/>
          <w:iCs/>
          <w:sz w:val="24"/>
          <w:szCs w:val="24"/>
        </w:rPr>
        <w:t xml:space="preserve"> (</w:t>
      </w:r>
      <w:r w:rsidRPr="00CA55B7">
        <w:rPr>
          <w:rFonts w:cstheme="minorHAnsi"/>
          <w:bCs/>
          <w:iCs/>
          <w:sz w:val="24"/>
          <w:szCs w:val="24"/>
        </w:rPr>
        <w:t>Question</w:t>
      </w:r>
      <w:r w:rsidR="00311654" w:rsidRPr="00CA55B7">
        <w:rPr>
          <w:rFonts w:cstheme="minorHAnsi"/>
          <w:bCs/>
          <w:iCs/>
          <w:sz w:val="24"/>
          <w:szCs w:val="24"/>
        </w:rPr>
        <w:t xml:space="preserve">, </w:t>
      </w:r>
      <w:r w:rsidRPr="00CA55B7">
        <w:rPr>
          <w:rFonts w:cstheme="minorHAnsi"/>
          <w:bCs/>
          <w:iCs/>
          <w:sz w:val="24"/>
          <w:szCs w:val="24"/>
        </w:rPr>
        <w:t>Persuade</w:t>
      </w:r>
      <w:r w:rsidR="00311654" w:rsidRPr="00CA55B7">
        <w:rPr>
          <w:rFonts w:cstheme="minorHAnsi"/>
          <w:bCs/>
          <w:iCs/>
          <w:sz w:val="24"/>
          <w:szCs w:val="24"/>
        </w:rPr>
        <w:t xml:space="preserve">, </w:t>
      </w:r>
      <w:r w:rsidRPr="00CA55B7">
        <w:rPr>
          <w:rFonts w:cstheme="minorHAnsi"/>
          <w:bCs/>
          <w:iCs/>
          <w:sz w:val="24"/>
          <w:szCs w:val="24"/>
        </w:rPr>
        <w:t>Refer</w:t>
      </w:r>
      <w:r w:rsidR="00311654" w:rsidRPr="00CA55B7">
        <w:rPr>
          <w:rFonts w:cstheme="minorHAnsi"/>
          <w:bCs/>
          <w:iCs/>
          <w:sz w:val="24"/>
          <w:szCs w:val="24"/>
        </w:rPr>
        <w:t>)</w:t>
      </w:r>
      <w:r w:rsidR="00F00763" w:rsidRPr="00CA55B7">
        <w:rPr>
          <w:rFonts w:cstheme="minorHAnsi"/>
          <w:bCs/>
          <w:iCs/>
          <w:sz w:val="24"/>
          <w:szCs w:val="24"/>
        </w:rPr>
        <w:t xml:space="preserve"> </w:t>
      </w:r>
    </w:p>
    <w:p w14:paraId="791C0E63" w14:textId="77777777" w:rsidR="00311654" w:rsidRPr="00CA55B7" w:rsidRDefault="00406F73" w:rsidP="00406F73">
      <w:pPr>
        <w:pStyle w:val="TextBody"/>
        <w:spacing w:line="240" w:lineRule="auto"/>
        <w:ind w:left="0"/>
        <w:rPr>
          <w:rFonts w:cstheme="minorHAnsi"/>
          <w:bCs/>
          <w:iCs/>
          <w:sz w:val="24"/>
          <w:szCs w:val="24"/>
        </w:rPr>
      </w:pPr>
      <w:r w:rsidRPr="00CA55B7">
        <w:rPr>
          <w:rFonts w:cstheme="minorHAnsi"/>
          <w:bCs/>
          <w:iCs/>
          <w:sz w:val="24"/>
          <w:szCs w:val="24"/>
        </w:rPr>
        <w:t>First Responder Suicide Awareness</w:t>
      </w:r>
    </w:p>
    <w:p w14:paraId="4B77E3A0" w14:textId="77777777" w:rsidR="00311654" w:rsidRPr="00CA55B7" w:rsidRDefault="00406F73" w:rsidP="00406F73">
      <w:pPr>
        <w:pStyle w:val="TextBody"/>
        <w:spacing w:line="240" w:lineRule="auto"/>
        <w:ind w:left="0"/>
        <w:rPr>
          <w:rFonts w:cstheme="minorHAnsi"/>
          <w:bCs/>
          <w:iCs/>
          <w:sz w:val="24"/>
          <w:szCs w:val="24"/>
        </w:rPr>
      </w:pPr>
      <w:r w:rsidRPr="00CA55B7">
        <w:rPr>
          <w:rFonts w:cstheme="minorHAnsi"/>
          <w:bCs/>
          <w:iCs/>
          <w:sz w:val="24"/>
          <w:szCs w:val="24"/>
        </w:rPr>
        <w:t>Prevention Retirement</w:t>
      </w:r>
    </w:p>
    <w:p w14:paraId="503AC84C" w14:textId="215EC352" w:rsidR="00406F73" w:rsidRPr="00CA55B7" w:rsidRDefault="00406F73" w:rsidP="00406F73">
      <w:pPr>
        <w:pStyle w:val="TextBody"/>
        <w:spacing w:line="240" w:lineRule="auto"/>
        <w:ind w:left="0"/>
        <w:rPr>
          <w:rFonts w:cstheme="minorHAnsi"/>
          <w:bCs/>
          <w:iCs/>
          <w:sz w:val="24"/>
          <w:szCs w:val="24"/>
        </w:rPr>
      </w:pPr>
      <w:r w:rsidRPr="00CA55B7">
        <w:rPr>
          <w:rFonts w:cstheme="minorHAnsi"/>
          <w:bCs/>
          <w:iCs/>
          <w:sz w:val="24"/>
          <w:szCs w:val="24"/>
        </w:rPr>
        <w:t>Being a member of the</w:t>
      </w:r>
      <w:r w:rsidRPr="00CA55B7">
        <w:rPr>
          <w:rFonts w:ascii="Arial" w:hAnsi="Arial" w:cs="Arial"/>
          <w:bCs/>
          <w:iCs/>
          <w:sz w:val="24"/>
          <w:szCs w:val="24"/>
        </w:rPr>
        <w:t xml:space="preserve"> </w:t>
      </w:r>
      <w:r w:rsidRPr="00CA55B7">
        <w:rPr>
          <w:rFonts w:cstheme="minorHAnsi"/>
          <w:bCs/>
          <w:iCs/>
          <w:sz w:val="24"/>
          <w:szCs w:val="24"/>
        </w:rPr>
        <w:t xml:space="preserve">Survivors’ Club </w:t>
      </w:r>
      <w:r w:rsidRPr="00CA55B7">
        <w:rPr>
          <w:rFonts w:cstheme="minorHAnsi"/>
          <w:sz w:val="24"/>
          <w:szCs w:val="24"/>
        </w:rPr>
        <w:t>Ohio Office of First Responder Wellness – Resource Overview</w:t>
      </w:r>
    </w:p>
    <w:p w14:paraId="1F2CDEDA" w14:textId="77777777" w:rsidR="00FF62DF" w:rsidRPr="00CA55B7" w:rsidRDefault="00FF62DF" w:rsidP="006C0938">
      <w:pPr>
        <w:pStyle w:val="TextBody"/>
        <w:rPr>
          <w:bCs/>
          <w:iCs/>
          <w:sz w:val="24"/>
          <w:szCs w:val="24"/>
        </w:rPr>
      </w:pPr>
    </w:p>
    <w:p w14:paraId="7BBE8280" w14:textId="65BFA26B" w:rsidR="006C0938" w:rsidRPr="00CA55B7" w:rsidRDefault="006C0938" w:rsidP="00FF62DF">
      <w:pPr>
        <w:pStyle w:val="TextBody"/>
        <w:rPr>
          <w:bCs/>
          <w:iCs/>
          <w:sz w:val="24"/>
          <w:szCs w:val="24"/>
        </w:rPr>
      </w:pPr>
      <w:r w:rsidRPr="00CA55B7">
        <w:rPr>
          <w:bCs/>
          <w:iCs/>
          <w:sz w:val="24"/>
          <w:szCs w:val="24"/>
        </w:rPr>
        <w:t>We look forward to having Steve at an upcoming meeting</w:t>
      </w:r>
      <w:r w:rsidR="003A676A" w:rsidRPr="00CA55B7">
        <w:rPr>
          <w:bCs/>
          <w:iCs/>
          <w:sz w:val="24"/>
          <w:szCs w:val="24"/>
        </w:rPr>
        <w:t>. Steve c</w:t>
      </w:r>
      <w:r w:rsidR="0071285D" w:rsidRPr="00CA55B7">
        <w:rPr>
          <w:bCs/>
          <w:iCs/>
          <w:sz w:val="24"/>
          <w:szCs w:val="24"/>
        </w:rPr>
        <w:t xml:space="preserve">an be reached at </w:t>
      </w:r>
      <w:hyperlink r:id="rId7" w:history="1">
        <w:r w:rsidR="0071285D" w:rsidRPr="00CA55B7">
          <w:rPr>
            <w:rStyle w:val="Hyperlink"/>
            <w:bCs/>
            <w:iCs/>
            <w:sz w:val="24"/>
            <w:szCs w:val="24"/>
          </w:rPr>
          <w:t>STClick@dps.ohio.gov</w:t>
        </w:r>
      </w:hyperlink>
    </w:p>
    <w:p w14:paraId="03C6C2B5" w14:textId="77777777" w:rsidR="008527F0" w:rsidRDefault="008527F0" w:rsidP="00FF62DF">
      <w:pPr>
        <w:pStyle w:val="TextBody"/>
        <w:rPr>
          <w:bCs/>
          <w:iCs/>
          <w:sz w:val="24"/>
          <w:szCs w:val="24"/>
        </w:rPr>
      </w:pPr>
    </w:p>
    <w:p w14:paraId="27749456" w14:textId="038181CF" w:rsidR="0071285D" w:rsidRDefault="0071285D" w:rsidP="00FF62DF">
      <w:pPr>
        <w:pStyle w:val="TextBody"/>
        <w:rPr>
          <w:bCs/>
          <w:iCs/>
          <w:sz w:val="24"/>
          <w:szCs w:val="24"/>
        </w:rPr>
      </w:pPr>
    </w:p>
    <w:p w14:paraId="1A5D8C29" w14:textId="11D6CFF2" w:rsidR="00CA55B7" w:rsidRDefault="00CA55B7" w:rsidP="00FF62DF">
      <w:pPr>
        <w:pStyle w:val="TextBody"/>
        <w:rPr>
          <w:bCs/>
          <w:iCs/>
          <w:sz w:val="24"/>
          <w:szCs w:val="24"/>
        </w:rPr>
      </w:pPr>
    </w:p>
    <w:p w14:paraId="48494426" w14:textId="77777777" w:rsidR="00CA55B7" w:rsidRDefault="00CA55B7" w:rsidP="00FF62DF">
      <w:pPr>
        <w:pStyle w:val="TextBody"/>
        <w:rPr>
          <w:bCs/>
          <w:iCs/>
          <w:sz w:val="24"/>
          <w:szCs w:val="24"/>
        </w:rPr>
      </w:pPr>
    </w:p>
    <w:p w14:paraId="2B2BD567" w14:textId="0D145FFB" w:rsidR="0071285D" w:rsidRPr="00814CDB" w:rsidRDefault="00F81E52" w:rsidP="00FF62DF">
      <w:pPr>
        <w:pStyle w:val="TextBody"/>
        <w:rPr>
          <w:bCs/>
          <w:iCs/>
          <w:sz w:val="24"/>
          <w:szCs w:val="24"/>
        </w:rPr>
      </w:pPr>
      <w:r>
        <w:rPr>
          <w:bCs/>
          <w:iCs/>
          <w:sz w:val="24"/>
          <w:szCs w:val="24"/>
        </w:rPr>
        <w:t>Topic</w:t>
      </w:r>
      <w:r w:rsidR="00911E9E">
        <w:rPr>
          <w:bCs/>
          <w:iCs/>
          <w:sz w:val="24"/>
          <w:szCs w:val="24"/>
        </w:rPr>
        <w:t xml:space="preserve"> </w:t>
      </w:r>
      <w:r>
        <w:rPr>
          <w:bCs/>
          <w:iCs/>
          <w:sz w:val="24"/>
          <w:szCs w:val="24"/>
        </w:rPr>
        <w:t>#2</w:t>
      </w:r>
    </w:p>
    <w:p w14:paraId="547AFA6F" w14:textId="62C0F5B1" w:rsidR="006C0938" w:rsidRPr="00545388" w:rsidRDefault="00CB5C2C" w:rsidP="00406F73">
      <w:pPr>
        <w:pStyle w:val="TextBody"/>
        <w:spacing w:line="240" w:lineRule="auto"/>
        <w:ind w:left="0"/>
        <w:rPr>
          <w:rFonts w:ascii="Arial" w:hAnsi="Arial" w:cs="Arial"/>
          <w:b/>
          <w:bCs/>
          <w:sz w:val="36"/>
          <w:szCs w:val="36"/>
        </w:rPr>
      </w:pPr>
      <w:r w:rsidRPr="00545388">
        <w:rPr>
          <w:rFonts w:ascii="Arial" w:hAnsi="Arial" w:cs="Arial"/>
          <w:b/>
          <w:bCs/>
          <w:sz w:val="36"/>
          <w:szCs w:val="36"/>
        </w:rPr>
        <w:t>INVOLUNTARY</w:t>
      </w:r>
    </w:p>
    <w:p w14:paraId="1F9E6D6E" w14:textId="3DF8C891" w:rsidR="00CB5C2C" w:rsidRPr="00545388" w:rsidRDefault="004C7235" w:rsidP="00406F73">
      <w:pPr>
        <w:pStyle w:val="TextBody"/>
        <w:spacing w:line="240" w:lineRule="auto"/>
        <w:ind w:left="0"/>
        <w:rPr>
          <w:rFonts w:ascii="Arial" w:hAnsi="Arial" w:cs="Arial"/>
          <w:b/>
          <w:bCs/>
          <w:sz w:val="36"/>
          <w:szCs w:val="36"/>
        </w:rPr>
      </w:pPr>
      <w:r w:rsidRPr="00545388">
        <w:rPr>
          <w:rFonts w:ascii="Arial" w:hAnsi="Arial" w:cs="Arial"/>
          <w:b/>
          <w:bCs/>
          <w:sz w:val="36"/>
          <w:szCs w:val="36"/>
        </w:rPr>
        <w:t>COMMITMENT</w:t>
      </w:r>
    </w:p>
    <w:p w14:paraId="7A22E4C5" w14:textId="09ECC7AE" w:rsidR="00406F73" w:rsidRPr="00406F73" w:rsidRDefault="000713E9" w:rsidP="00D02A32">
      <w:pPr>
        <w:pStyle w:val="TextBody"/>
        <w:spacing w:line="240" w:lineRule="auto"/>
        <w:ind w:left="0"/>
        <w:rPr>
          <w:rFonts w:ascii="Arial" w:hAnsi="Arial" w:cs="Arial"/>
          <w:bCs/>
          <w:iCs/>
          <w:sz w:val="24"/>
          <w:szCs w:val="24"/>
        </w:rPr>
      </w:pPr>
      <w:r w:rsidRPr="000713E9">
        <w:rPr>
          <w:rFonts w:ascii="Arial" w:hAnsi="Arial" w:cs="Arial"/>
          <w:bCs/>
          <w:iCs/>
          <w:noProof/>
          <w:color w:val="auto"/>
          <w:sz w:val="24"/>
          <w:szCs w:val="24"/>
          <w14:ligatures w14:val="standardContextual"/>
        </w:rPr>
        <mc:AlternateContent>
          <mc:Choice Requires="wps">
            <w:drawing>
              <wp:anchor distT="0" distB="0" distL="114300" distR="114300" simplePos="0" relativeHeight="251660288" behindDoc="0" locked="0" layoutInCell="1" allowOverlap="1" wp14:anchorId="5BB51EA6" wp14:editId="636AF5F8">
                <wp:simplePos x="0" y="0"/>
                <wp:positionH relativeFrom="margin">
                  <wp:align>right</wp:align>
                </wp:positionH>
                <wp:positionV relativeFrom="paragraph">
                  <wp:posOffset>86994</wp:posOffset>
                </wp:positionV>
                <wp:extent cx="58864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3FE3E" id="Straight Connector 10"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2.3pt,6.85pt" to="87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2IqAEAAKEDAAAOAAAAZHJzL2Uyb0RvYy54bWysU8tu2zAQvAfoPxC8x5KNOnAEyzkkaC9F&#10;G+TRO0MtLQIklyBZS/77LClbCdqiQIteCIrcmZ0ZrrY3ozXsACFqdC1fLmrOwEnstNu3/Pnp0+WG&#10;s5iE64RBBy0/QuQ3uw8X28E3sMIeTQeBEYmLzeBb3qfkm6qKsgcr4gI9OLpUGKxI9Bn2VRfEQOzW&#10;VKu6vqoGDJ0PKCFGOr2bLvmu8CsFMn1TKkJipuWkLZU1lPUlr9VuK5p9EL7X8iRD/IMKK7SjpjPV&#10;nUiC/Qj6FyqrZcCIKi0k2gqV0hKKB3KzrH9y89gLD8ULhRP9HFP8f7Ty6+HW3QeKYfCxif4+ZBej&#10;CpYpo/13etPii5SyscR2nGODMTFJh+vN5urjmtKVdHe9Xq1zqtXEktl8iOkzoGV503KjXTYlGnH4&#10;EtNUei4h3JuOsktHA7nYuAdQTHfUb1JURgRuTWAHQY8rpASXlqfWpTrDlDZmBtal7R+Bp/oMhTI+&#10;fwOeEaUzujSDrXYYftc9jWfJaqo/JzD5zhG8YHcsL1SioTko4Z5mNg/a++8Cf/uzdq8AAAD//wMA&#10;UEsDBBQABgAIAAAAIQB5w/T52wAAAAYBAAAPAAAAZHJzL2Rvd25yZXYueG1sTI/BTsMwDIbvSLxD&#10;5ElcEEspgkFpOiEEHMZpA6Tt5jZeW61xqibryttjTnD091u/P+fLyXVqpCG0ng1czxNQxJW3LdcG&#10;Pj9er+5BhYhssfNMBr4pwLI4P8sxs/7Eaxo3sVZSwiFDA02MfaZ1qBpyGOa+J5Zs7weHUcah1nbA&#10;k5S7TqdJcqcdtiwXGuzpuaHqsDk6A7vgw8vXqhzfDuvVhJfvMd1W1piL2fT0CCrSFP+W4Vdf1KEQ&#10;p9If2QbVGZBHotCbBShJH9KFgFLAbQq6yPV//eIHAAD//wMAUEsBAi0AFAAGAAgAAAAhALaDOJL+&#10;AAAA4QEAABMAAAAAAAAAAAAAAAAAAAAAAFtDb250ZW50X1R5cGVzXS54bWxQSwECLQAUAAYACAAA&#10;ACEAOP0h/9YAAACUAQAACwAAAAAAAAAAAAAAAAAvAQAAX3JlbHMvLnJlbHNQSwECLQAUAAYACAAA&#10;ACEA8AOtiKgBAAChAwAADgAAAAAAAAAAAAAAAAAuAgAAZHJzL2Uyb0RvYy54bWxQSwECLQAUAAYA&#10;CAAAACEAecP0+dsAAAAGAQAADwAAAAAAAAAAAAAAAAACBAAAZHJzL2Rvd25yZXYueG1sUEsFBgAA&#10;AAAEAAQA8wAAAAoFAAAAAA==&#10;" strokecolor="#4472c4 [3204]" strokeweight=".5pt">
                <v:stroke joinstyle="miter"/>
                <w10:wrap anchorx="margin"/>
              </v:line>
            </w:pict>
          </mc:Fallback>
        </mc:AlternateContent>
      </w:r>
    </w:p>
    <w:p w14:paraId="75F018DF" w14:textId="1EA6EF8B" w:rsidR="003B3C49" w:rsidRPr="00697D0D" w:rsidRDefault="003B3C49" w:rsidP="003B3C49">
      <w:pPr>
        <w:pStyle w:val="TextBody"/>
        <w:rPr>
          <w:sz w:val="24"/>
          <w:szCs w:val="24"/>
        </w:rPr>
      </w:pPr>
      <w:bookmarkStart w:id="2" w:name="_Hlk143243435"/>
      <w:bookmarkEnd w:id="1"/>
      <w:r w:rsidRPr="00697D0D">
        <w:rPr>
          <w:sz w:val="24"/>
          <w:szCs w:val="24"/>
        </w:rPr>
        <w:t xml:space="preserve">We participated in meetings with law </w:t>
      </w:r>
      <w:bookmarkEnd w:id="2"/>
      <w:r w:rsidRPr="00697D0D">
        <w:rPr>
          <w:sz w:val="24"/>
          <w:szCs w:val="24"/>
        </w:rPr>
        <w:t xml:space="preserve">enforcement,    </w:t>
      </w:r>
    </w:p>
    <w:p w14:paraId="2259835E" w14:textId="77777777" w:rsidR="003B3C49" w:rsidRPr="00697D0D" w:rsidRDefault="003B3C49" w:rsidP="003B3C49">
      <w:pPr>
        <w:pStyle w:val="TextBody"/>
        <w:rPr>
          <w:sz w:val="24"/>
          <w:szCs w:val="24"/>
        </w:rPr>
      </w:pPr>
      <w:r w:rsidRPr="00697D0D">
        <w:rPr>
          <w:sz w:val="24"/>
          <w:szCs w:val="24"/>
        </w:rPr>
        <w:t xml:space="preserve">EMS, and the Montgomery County probate court </w:t>
      </w:r>
    </w:p>
    <w:p w14:paraId="3ADF72D6" w14:textId="77777777" w:rsidR="003B3C49" w:rsidRPr="00697D0D" w:rsidRDefault="003B3C49" w:rsidP="003B3C49">
      <w:pPr>
        <w:pStyle w:val="TextBody"/>
        <w:rPr>
          <w:sz w:val="24"/>
          <w:szCs w:val="24"/>
        </w:rPr>
      </w:pPr>
      <w:r w:rsidRPr="00697D0D">
        <w:rPr>
          <w:sz w:val="24"/>
          <w:szCs w:val="24"/>
        </w:rPr>
        <w:t>regarding the management of pink slips from the</w:t>
      </w:r>
    </w:p>
    <w:p w14:paraId="0878309A" w14:textId="05405A14" w:rsidR="003B3C49" w:rsidRPr="00697D0D" w:rsidRDefault="003B3C49" w:rsidP="003B3C49">
      <w:pPr>
        <w:pStyle w:val="TextBody"/>
        <w:ind w:left="0"/>
        <w:rPr>
          <w:sz w:val="24"/>
          <w:szCs w:val="24"/>
        </w:rPr>
      </w:pPr>
      <w:r w:rsidRPr="00697D0D">
        <w:rPr>
          <w:sz w:val="24"/>
          <w:szCs w:val="24"/>
        </w:rPr>
        <w:t xml:space="preserve"> field to the ED to the hospital.</w:t>
      </w:r>
    </w:p>
    <w:p w14:paraId="10CC55AF" w14:textId="09FFD8B2" w:rsidR="003B3C49" w:rsidRDefault="003B3C49" w:rsidP="003B3C49">
      <w:pPr>
        <w:pStyle w:val="TextBody"/>
        <w:ind w:left="0"/>
      </w:pPr>
    </w:p>
    <w:p w14:paraId="0DDE7E6D" w14:textId="77777777" w:rsidR="00697D0D" w:rsidRPr="00697D0D" w:rsidRDefault="00697D0D" w:rsidP="00697D0D">
      <w:pPr>
        <w:pStyle w:val="TextBody"/>
        <w:ind w:left="0"/>
        <w:rPr>
          <w:sz w:val="24"/>
          <w:szCs w:val="24"/>
        </w:rPr>
      </w:pPr>
      <w:r w:rsidRPr="000669DD">
        <w:rPr>
          <w:color w:val="FF0000"/>
          <w:sz w:val="24"/>
          <w:szCs w:val="24"/>
        </w:rPr>
        <w:t>Take-aways</w:t>
      </w:r>
      <w:r w:rsidRPr="00697D0D">
        <w:rPr>
          <w:sz w:val="24"/>
          <w:szCs w:val="24"/>
        </w:rPr>
        <w:t>:</w:t>
      </w:r>
    </w:p>
    <w:p w14:paraId="40F77D88" w14:textId="751616A4" w:rsidR="00697D0D" w:rsidRPr="00697D0D" w:rsidRDefault="00697D0D" w:rsidP="00697D0D">
      <w:pPr>
        <w:pStyle w:val="TextBody"/>
        <w:rPr>
          <w:sz w:val="24"/>
          <w:szCs w:val="24"/>
        </w:rPr>
      </w:pPr>
      <w:r w:rsidRPr="00697D0D">
        <w:rPr>
          <w:sz w:val="24"/>
          <w:szCs w:val="24"/>
        </w:rPr>
        <w:t xml:space="preserve">All patients with a pink slip are taken </w:t>
      </w:r>
      <w:r w:rsidR="00395772" w:rsidRPr="00697D0D">
        <w:rPr>
          <w:sz w:val="24"/>
          <w:szCs w:val="24"/>
        </w:rPr>
        <w:t>very</w:t>
      </w:r>
    </w:p>
    <w:p w14:paraId="2E7E046E" w14:textId="3121A406" w:rsidR="00697D0D" w:rsidRPr="00697D0D" w:rsidRDefault="008B055A" w:rsidP="00697D0D">
      <w:pPr>
        <w:pStyle w:val="TextBody"/>
        <w:ind w:left="0"/>
        <w:rPr>
          <w:sz w:val="24"/>
          <w:szCs w:val="24"/>
        </w:rPr>
      </w:pPr>
      <w:r>
        <w:rPr>
          <w:sz w:val="24"/>
          <w:szCs w:val="24"/>
        </w:rPr>
        <w:t>s</w:t>
      </w:r>
      <w:r w:rsidR="00697D0D" w:rsidRPr="00697D0D">
        <w:rPr>
          <w:sz w:val="24"/>
          <w:szCs w:val="24"/>
        </w:rPr>
        <w:t xml:space="preserve">eriously within the hospital system.  </w:t>
      </w:r>
    </w:p>
    <w:p w14:paraId="057E48AD" w14:textId="7F9C693B" w:rsidR="00697D0D" w:rsidRPr="00697D0D" w:rsidRDefault="00697D0D" w:rsidP="00697D0D">
      <w:pPr>
        <w:pStyle w:val="TextBody"/>
        <w:ind w:left="0"/>
        <w:rPr>
          <w:sz w:val="24"/>
          <w:szCs w:val="24"/>
        </w:rPr>
      </w:pPr>
      <w:r w:rsidRPr="00697D0D">
        <w:rPr>
          <w:sz w:val="24"/>
          <w:szCs w:val="24"/>
        </w:rPr>
        <w:t>This includes careful safety monitoring,</w:t>
      </w:r>
    </w:p>
    <w:p w14:paraId="69FC4C63" w14:textId="58B6D06A" w:rsidR="00697D0D" w:rsidRPr="00697D0D" w:rsidRDefault="00697D0D" w:rsidP="00697D0D">
      <w:pPr>
        <w:pStyle w:val="TextBody"/>
        <w:ind w:left="0"/>
        <w:rPr>
          <w:sz w:val="24"/>
          <w:szCs w:val="24"/>
        </w:rPr>
      </w:pPr>
      <w:r w:rsidRPr="00697D0D">
        <w:rPr>
          <w:sz w:val="24"/>
          <w:szCs w:val="24"/>
        </w:rPr>
        <w:t xml:space="preserve">lab evaluation, crisis behavioral health </w:t>
      </w:r>
    </w:p>
    <w:p w14:paraId="712F3415" w14:textId="6C00E98D" w:rsidR="00697D0D" w:rsidRPr="00697D0D" w:rsidRDefault="00697D0D" w:rsidP="00697D0D">
      <w:pPr>
        <w:pStyle w:val="TextBody"/>
        <w:rPr>
          <w:sz w:val="24"/>
          <w:szCs w:val="24"/>
        </w:rPr>
      </w:pPr>
      <w:r w:rsidRPr="00697D0D">
        <w:rPr>
          <w:sz w:val="24"/>
          <w:szCs w:val="24"/>
        </w:rPr>
        <w:t>involvement</w:t>
      </w:r>
      <w:r w:rsidR="00FF4278">
        <w:rPr>
          <w:sz w:val="24"/>
          <w:szCs w:val="24"/>
        </w:rPr>
        <w:t xml:space="preserve"> </w:t>
      </w:r>
      <w:r w:rsidRPr="00697D0D">
        <w:rPr>
          <w:sz w:val="24"/>
          <w:szCs w:val="24"/>
        </w:rPr>
        <w:t>and pharmaceutical management</w:t>
      </w:r>
    </w:p>
    <w:p w14:paraId="213C8EB6" w14:textId="77777777" w:rsidR="00072E54" w:rsidRDefault="00697D0D" w:rsidP="00072E54">
      <w:pPr>
        <w:pStyle w:val="TextBody"/>
        <w:rPr>
          <w:sz w:val="24"/>
          <w:szCs w:val="24"/>
        </w:rPr>
      </w:pPr>
      <w:r w:rsidRPr="00697D0D">
        <w:rPr>
          <w:sz w:val="24"/>
          <w:szCs w:val="24"/>
        </w:rPr>
        <w:t>when indicate</w:t>
      </w:r>
      <w:r w:rsidR="00072E54">
        <w:rPr>
          <w:sz w:val="24"/>
          <w:szCs w:val="24"/>
        </w:rPr>
        <w:t>d.</w:t>
      </w:r>
      <w:bookmarkStart w:id="3" w:name="_Hlk143246898"/>
    </w:p>
    <w:p w14:paraId="34F229CF" w14:textId="43975FA1" w:rsidR="00451C4C" w:rsidRPr="00451C4C" w:rsidRDefault="00451C4C" w:rsidP="00072E54">
      <w:pPr>
        <w:pStyle w:val="TextBody"/>
        <w:rPr>
          <w:sz w:val="24"/>
          <w:szCs w:val="24"/>
        </w:rPr>
      </w:pPr>
      <w:r w:rsidRPr="000669DD">
        <w:rPr>
          <w:color w:val="FF0000"/>
          <w:sz w:val="24"/>
          <w:szCs w:val="24"/>
        </w:rPr>
        <w:t>Who can complete a pink slip</w:t>
      </w:r>
      <w:r w:rsidRPr="00451C4C">
        <w:rPr>
          <w:sz w:val="24"/>
          <w:szCs w:val="24"/>
        </w:rPr>
        <w:t>?</w:t>
      </w:r>
    </w:p>
    <w:bookmarkEnd w:id="3"/>
    <w:p w14:paraId="493AC90F" w14:textId="77777777" w:rsidR="00451C4C" w:rsidRPr="00451C4C" w:rsidRDefault="00451C4C" w:rsidP="00451C4C">
      <w:pPr>
        <w:pStyle w:val="TextBody"/>
        <w:rPr>
          <w:sz w:val="24"/>
          <w:szCs w:val="24"/>
        </w:rPr>
      </w:pPr>
      <w:r w:rsidRPr="00451C4C">
        <w:rPr>
          <w:sz w:val="24"/>
          <w:szCs w:val="24"/>
        </w:rPr>
        <w:lastRenderedPageBreak/>
        <w:t>Licensed physician</w:t>
      </w:r>
    </w:p>
    <w:p w14:paraId="6F401CA3" w14:textId="77777777" w:rsidR="00451C4C" w:rsidRPr="00451C4C" w:rsidRDefault="00451C4C" w:rsidP="00451C4C">
      <w:pPr>
        <w:pStyle w:val="TextBody"/>
        <w:rPr>
          <w:sz w:val="24"/>
          <w:szCs w:val="24"/>
        </w:rPr>
      </w:pPr>
      <w:r w:rsidRPr="00451C4C">
        <w:rPr>
          <w:sz w:val="24"/>
          <w:szCs w:val="24"/>
        </w:rPr>
        <w:t>Psychiatrist</w:t>
      </w:r>
    </w:p>
    <w:p w14:paraId="09979167" w14:textId="77777777" w:rsidR="00451C4C" w:rsidRPr="00451C4C" w:rsidRDefault="00451C4C" w:rsidP="00451C4C">
      <w:pPr>
        <w:pStyle w:val="TextBody"/>
        <w:rPr>
          <w:sz w:val="24"/>
          <w:szCs w:val="24"/>
        </w:rPr>
      </w:pPr>
      <w:r w:rsidRPr="00451C4C">
        <w:rPr>
          <w:sz w:val="24"/>
          <w:szCs w:val="24"/>
        </w:rPr>
        <w:t>Clinical psychologist</w:t>
      </w:r>
    </w:p>
    <w:p w14:paraId="16B1DD62" w14:textId="77777777" w:rsidR="00451C4C" w:rsidRPr="00451C4C" w:rsidRDefault="00451C4C" w:rsidP="00451C4C">
      <w:pPr>
        <w:pStyle w:val="TextBody"/>
        <w:rPr>
          <w:sz w:val="24"/>
          <w:szCs w:val="24"/>
        </w:rPr>
      </w:pPr>
      <w:r w:rsidRPr="00451C4C">
        <w:rPr>
          <w:sz w:val="24"/>
          <w:szCs w:val="24"/>
        </w:rPr>
        <w:t>Health officer</w:t>
      </w:r>
    </w:p>
    <w:p w14:paraId="4086BE96" w14:textId="77777777" w:rsidR="00451C4C" w:rsidRPr="00451C4C" w:rsidRDefault="00451C4C" w:rsidP="00451C4C">
      <w:pPr>
        <w:pStyle w:val="TextBody"/>
        <w:rPr>
          <w:sz w:val="24"/>
          <w:szCs w:val="24"/>
        </w:rPr>
      </w:pPr>
      <w:r w:rsidRPr="00451C4C">
        <w:rPr>
          <w:sz w:val="24"/>
          <w:szCs w:val="24"/>
        </w:rPr>
        <w:t>Law enforcement officer</w:t>
      </w:r>
    </w:p>
    <w:p w14:paraId="0C4A4CFF" w14:textId="77777777" w:rsidR="00451C4C" w:rsidRPr="00451C4C" w:rsidRDefault="00451C4C" w:rsidP="00451C4C">
      <w:pPr>
        <w:pStyle w:val="TextBody"/>
        <w:rPr>
          <w:sz w:val="24"/>
          <w:szCs w:val="24"/>
        </w:rPr>
      </w:pPr>
      <w:r w:rsidRPr="00451C4C">
        <w:rPr>
          <w:sz w:val="24"/>
          <w:szCs w:val="24"/>
        </w:rPr>
        <w:t>Sheriff or deputy sheriff</w:t>
      </w:r>
    </w:p>
    <w:p w14:paraId="0C66952D" w14:textId="77777777" w:rsidR="00D02A32" w:rsidRPr="00697D0D" w:rsidRDefault="00D02A32" w:rsidP="00697D0D">
      <w:pPr>
        <w:pStyle w:val="TextBody"/>
        <w:rPr>
          <w:sz w:val="24"/>
          <w:szCs w:val="24"/>
        </w:rPr>
      </w:pPr>
    </w:p>
    <w:p w14:paraId="5587CA63" w14:textId="77777777" w:rsidR="00880F31" w:rsidRPr="00880F31" w:rsidRDefault="00880F31" w:rsidP="00880F31">
      <w:pPr>
        <w:pStyle w:val="TextBody"/>
        <w:rPr>
          <w:sz w:val="24"/>
          <w:szCs w:val="24"/>
        </w:rPr>
      </w:pPr>
      <w:r w:rsidRPr="00880F31">
        <w:rPr>
          <w:sz w:val="24"/>
          <w:szCs w:val="24"/>
        </w:rPr>
        <w:t xml:space="preserve">Use of a </w:t>
      </w:r>
      <w:r w:rsidRPr="00880F31">
        <w:rPr>
          <w:color w:val="FF0000"/>
          <w:sz w:val="24"/>
          <w:szCs w:val="24"/>
        </w:rPr>
        <w:t xml:space="preserve">pink slip </w:t>
      </w:r>
      <w:r w:rsidRPr="00880F31">
        <w:rPr>
          <w:sz w:val="24"/>
          <w:szCs w:val="24"/>
        </w:rPr>
        <w:t>is ONLY for a patient with a MENTAL HEALTH disorder, not for medical</w:t>
      </w:r>
    </w:p>
    <w:p w14:paraId="216EE886" w14:textId="5239F4AD" w:rsidR="00880F31" w:rsidRDefault="00880F31" w:rsidP="00880F31">
      <w:pPr>
        <w:pStyle w:val="TextBody"/>
        <w:rPr>
          <w:sz w:val="24"/>
          <w:szCs w:val="24"/>
        </w:rPr>
      </w:pPr>
      <w:r w:rsidRPr="00880F31">
        <w:rPr>
          <w:sz w:val="24"/>
          <w:szCs w:val="24"/>
        </w:rPr>
        <w:t>conditions or to avoid a refusal of transport</w:t>
      </w:r>
      <w:r>
        <w:rPr>
          <w:sz w:val="24"/>
          <w:szCs w:val="24"/>
        </w:rPr>
        <w:t>.</w:t>
      </w:r>
    </w:p>
    <w:p w14:paraId="146C7E2C" w14:textId="783645C1" w:rsidR="00CA55B7" w:rsidRDefault="00CA55B7" w:rsidP="00880F31">
      <w:pPr>
        <w:pStyle w:val="TextBody"/>
        <w:rPr>
          <w:sz w:val="24"/>
          <w:szCs w:val="24"/>
        </w:rPr>
      </w:pPr>
    </w:p>
    <w:p w14:paraId="551EF453" w14:textId="7D03D184" w:rsidR="00CA55B7" w:rsidRDefault="00CA55B7" w:rsidP="00880F31">
      <w:pPr>
        <w:pStyle w:val="TextBody"/>
        <w:rPr>
          <w:sz w:val="24"/>
          <w:szCs w:val="24"/>
        </w:rPr>
      </w:pPr>
      <w:r>
        <w:rPr>
          <w:sz w:val="24"/>
          <w:szCs w:val="24"/>
        </w:rPr>
        <w:t>Topi</w:t>
      </w:r>
      <w:r w:rsidR="00911E9E">
        <w:rPr>
          <w:sz w:val="24"/>
          <w:szCs w:val="24"/>
        </w:rPr>
        <w:t>c #3</w:t>
      </w:r>
    </w:p>
    <w:p w14:paraId="69B3907B" w14:textId="0A5F7F82" w:rsidR="00182815" w:rsidRPr="00182815" w:rsidRDefault="00182815" w:rsidP="00182815">
      <w:pPr>
        <w:pStyle w:val="TextBody"/>
        <w:rPr>
          <w:b/>
          <w:bCs/>
          <w:sz w:val="36"/>
          <w:szCs w:val="36"/>
        </w:rPr>
      </w:pPr>
      <w:r w:rsidRPr="00C36EB8">
        <w:rPr>
          <w:rFonts w:ascii="Arial" w:hAnsi="Arial" w:cs="Arial"/>
          <w:b/>
          <w:bCs/>
          <w:sz w:val="39"/>
          <w:szCs w:val="39"/>
        </w:rPr>
        <w:t>OneFifteen Announces Transition to Clinical Provider</w:t>
      </w:r>
    </w:p>
    <w:p w14:paraId="7AC2134B" w14:textId="2C55EE76" w:rsidR="00CC64C7" w:rsidRPr="00CC64C7" w:rsidRDefault="00072E54" w:rsidP="00CC64C7">
      <w:pPr>
        <w:tabs>
          <w:tab w:val="right" w:pos="9360"/>
        </w:tabs>
        <w:rPr>
          <w:color w:val="4472C4" w:themeColor="accent1"/>
          <w:sz w:val="24"/>
          <w:szCs w:val="24"/>
        </w:rPr>
      </w:pPr>
      <w:r>
        <w:rPr>
          <w:noProof/>
          <w:color w:val="4472C4" w:themeColor="accent1"/>
          <w:sz w:val="24"/>
          <w:szCs w:val="24"/>
        </w:rPr>
        <mc:AlternateContent>
          <mc:Choice Requires="wps">
            <w:drawing>
              <wp:anchor distT="0" distB="0" distL="114300" distR="114300" simplePos="0" relativeHeight="251662336" behindDoc="0" locked="0" layoutInCell="1" allowOverlap="1" wp14:anchorId="77A9FD48" wp14:editId="510E8159">
                <wp:simplePos x="0" y="0"/>
                <wp:positionH relativeFrom="column">
                  <wp:posOffset>-1</wp:posOffset>
                </wp:positionH>
                <wp:positionV relativeFrom="paragraph">
                  <wp:posOffset>75565</wp:posOffset>
                </wp:positionV>
                <wp:extent cx="62769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276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8AA5B" id="Straight Connector 1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5.95pt" to="49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XUqgEAAKIDAAAOAAAAZHJzL2Uyb0RvYy54bWysU01PGzEQvSP1P1i+k91EIsAqGw4geqla&#10;VGjvxjvOWvKXbDe7+fcdzyYLaqtKIC6WP+a9mfdmvLkZrWF7iEl71/LlouYMnPSddruW/3i6P7/i&#10;LGXhOmG8g5YfIPGb7aezzRAaWPnemw4iQxKXmiG0vM85NFWVZA9WpIUP4PBR+WhFxmPcVV0UA7Jb&#10;U63qel0NPnYhegkp4e3d9Mi3xK8UyPxNqQSZmZZjbZnWSOtzWavtRjS7KEKv5bEM8Y4qrNAOk85U&#10;dyIL9ivqv6isltEnr/JCelt5pbQE0oBqlvUfah57EYC0oDkpzDalj6OVX/e37iGiDUNITQoPsagY&#10;VbRMGR1+Yk9JF1bKRrLtMNsGY2YSL9ery/X15QVnEt+W1/UF2VpNNIUuxJQ/g7esbFputCuqRCP2&#10;X1LG1Bh6CsHDSyG0ywcDJdi476CY7jDhVBLNCNyayPYCuyukBJeXpaPIR9EFprQxM7CmtP8FHuML&#10;FGh+3gKeEZTZuzyDrXY+/it7Hk8lqyn+5MCku1jw7LsDtYiswUEghcehLZP2+kzwl6+1/Q0AAP//&#10;AwBQSwMEFAAGAAgAAAAhAOsRLTvcAAAABgEAAA8AAABkcnMvZG93bnJldi54bWxMj8FOwzAQRO9I&#10;/IO1SFwQdVoBSkKcCiHgUE4tIMFtEy9J1HgdxW4a/p7lVI4zs5p5W6xn16uJxtB5NrBcJKCIa287&#10;bgy8vz1fp6BCRLbYeyYDPxRgXZ6fFZhbf+QtTbvYKCnhkKOBNsYh1zrULTkMCz8QS/btR4dR5Nho&#10;O+JRyl2vV0lypx12LAstDvTYUr3fHZyBr+DD08emml72282MV69x9VlbYy4v5od7UJHmeDqGP3xB&#10;h1KYKn9gG1RvQB6J4i4zUJJmaXoLqhLjJgNdFvo/fvkLAAD//wMAUEsBAi0AFAAGAAgAAAAhALaD&#10;OJL+AAAA4QEAABMAAAAAAAAAAAAAAAAAAAAAAFtDb250ZW50X1R5cGVzXS54bWxQSwECLQAUAAYA&#10;CAAAACEAOP0h/9YAAACUAQAACwAAAAAAAAAAAAAAAAAvAQAAX3JlbHMvLnJlbHNQSwECLQAUAAYA&#10;CAAAACEAjmyF1KoBAACiAwAADgAAAAAAAAAAAAAAAAAuAgAAZHJzL2Uyb0RvYy54bWxQSwECLQAU&#10;AAYACAAAACEA6xEtO9wAAAAGAQAADwAAAAAAAAAAAAAAAAAEBAAAZHJzL2Rvd25yZXYueG1sUEsF&#10;BgAAAAAEAAQA8wAAAA0FAAAAAA==&#10;" strokecolor="#4472c4 [3204]" strokeweight=".5pt">
                <v:stroke joinstyle="miter"/>
              </v:line>
            </w:pict>
          </mc:Fallback>
        </mc:AlternateContent>
      </w:r>
    </w:p>
    <w:p w14:paraId="16147D10" w14:textId="5704BEBB" w:rsidR="00214C4B" w:rsidRDefault="00214C4B" w:rsidP="007264C2">
      <w:pPr>
        <w:tabs>
          <w:tab w:val="right" w:pos="9360"/>
        </w:tabs>
        <w:rPr>
          <w:i/>
          <w:iCs/>
          <w:color w:val="4472C4" w:themeColor="accent1"/>
        </w:rPr>
      </w:pPr>
      <w:r>
        <w:rPr>
          <w:i/>
          <w:iCs/>
          <w:color w:val="4472C4" w:themeColor="accent1"/>
        </w:rPr>
        <w:tab/>
      </w:r>
      <w:r w:rsidRPr="00C36EB8">
        <w:rPr>
          <w:i/>
          <w:iCs/>
          <w:color w:val="4472C4" w:themeColor="accent1"/>
        </w:rPr>
        <w:t>As a part of this strategic transition, OneFifteen will conclude its partnership with Samaritan Behavioral Health Inc</w:t>
      </w:r>
      <w:r>
        <w:rPr>
          <w:i/>
          <w:iCs/>
          <w:color w:val="4472C4" w:themeColor="accent1"/>
        </w:rPr>
        <w:t>.</w:t>
      </w:r>
    </w:p>
    <w:p w14:paraId="7999E7C9" w14:textId="11FBAB94" w:rsidR="00554C99" w:rsidRDefault="00554C99" w:rsidP="00554C99">
      <w:pPr>
        <w:pStyle w:val="NormalWeb"/>
        <w:rPr>
          <w:color w:val="4472C4" w:themeColor="accent1"/>
        </w:rPr>
      </w:pPr>
      <w:bookmarkStart w:id="4" w:name="_Hlk143246946"/>
      <w:r w:rsidRPr="00C36EB8">
        <w:rPr>
          <w:color w:val="4472C4" w:themeColor="accent1"/>
        </w:rPr>
        <w:t>After a four-year initial phase of ramping up operations to serve more than 7,000 patients in Montgomery County, OneFifteen is proud to announce that it will become an independent clinical care provider in Dayton, Ohio. As a part of this transition, OneFifteen and Premier Health have mutually agreed not to renew OneFifteen’s operating partnership with Samaritan Behavioral Health Inc., a subsidiary of Premier Health. SBHI will wind down operations at OneFifteen in stages from September through December 2023. OneFifteen will resume services at the same site over the next six months.</w:t>
      </w:r>
    </w:p>
    <w:p w14:paraId="7EF21525" w14:textId="145FF542" w:rsidR="00BE136B" w:rsidRDefault="00BE136B" w:rsidP="00554C99">
      <w:pPr>
        <w:pStyle w:val="NormalWeb"/>
        <w:rPr>
          <w:color w:val="4472C4" w:themeColor="accent1"/>
        </w:rPr>
      </w:pPr>
    </w:p>
    <w:p w14:paraId="40509528" w14:textId="77777777" w:rsidR="00BE136B" w:rsidRPr="00C36EB8" w:rsidRDefault="00BE136B" w:rsidP="00554C99">
      <w:pPr>
        <w:pStyle w:val="NormalWeb"/>
        <w:rPr>
          <w:rFonts w:ascii="Helvetica" w:hAnsi="Helvetica" w:cs="Helvetica"/>
          <w:color w:val="4472C4" w:themeColor="accent1"/>
        </w:rPr>
      </w:pPr>
    </w:p>
    <w:p w14:paraId="6F8F74FA" w14:textId="77777777" w:rsidR="00552778" w:rsidRPr="00C36EB8" w:rsidRDefault="00552778" w:rsidP="00552778">
      <w:pPr>
        <w:pStyle w:val="NormalWeb"/>
        <w:rPr>
          <w:rFonts w:ascii="Helvetica" w:hAnsi="Helvetica" w:cs="Helvetica"/>
          <w:color w:val="4472C4" w:themeColor="accent1"/>
        </w:rPr>
      </w:pPr>
      <w:r w:rsidRPr="00C36EB8">
        <w:rPr>
          <w:color w:val="4472C4" w:themeColor="accent1"/>
        </w:rPr>
        <w:t>“OneFifteen is excited to continue our work in Dayton,” said OneFifteen President and CEO, Marti Taylor. “Based on our innovative learning health model, which uses data to make improvements, we recognize that now is the right time for OneFifteen to enter this next phase to meet the unique needs of those living with addiction in our community and across the U.S.” As a provider, OneFifteen will continue to prioritize accessible, differentiated, and evidence-based services; specifically:</w:t>
      </w:r>
    </w:p>
    <w:p w14:paraId="4F49AAE6" w14:textId="05B5A355" w:rsidR="00880F31" w:rsidRDefault="00880F31" w:rsidP="00880F31">
      <w:pPr>
        <w:pStyle w:val="TextBody"/>
      </w:pPr>
    </w:p>
    <w:p w14:paraId="24479958" w14:textId="77777777" w:rsidR="006C308E" w:rsidRDefault="006C308E" w:rsidP="00880F31">
      <w:pPr>
        <w:pStyle w:val="TextBody"/>
      </w:pPr>
    </w:p>
    <w:bookmarkEnd w:id="4"/>
    <w:p w14:paraId="3641334B" w14:textId="77777777" w:rsidR="00AD6184" w:rsidRDefault="00AD6184" w:rsidP="00AD6184">
      <w:pPr>
        <w:numPr>
          <w:ilvl w:val="0"/>
          <w:numId w:val="1"/>
        </w:numPr>
        <w:spacing w:before="100" w:beforeAutospacing="1" w:after="100" w:afterAutospacing="1" w:line="240" w:lineRule="auto"/>
        <w:rPr>
          <w:rFonts w:ascii="Helvetica" w:eastAsia="Times New Roman" w:hAnsi="Helvetica" w:cs="Helvetica"/>
          <w:color w:val="4472C4" w:themeColor="accent1"/>
          <w:sz w:val="24"/>
        </w:rPr>
      </w:pPr>
      <w:r w:rsidRPr="00C36EB8">
        <w:rPr>
          <w:rFonts w:eastAsia="Times New Roman"/>
          <w:b/>
          <w:bCs/>
          <w:color w:val="4472C4" w:themeColor="accent1"/>
          <w:sz w:val="24"/>
        </w:rPr>
        <w:t>OneFifteen Living</w:t>
      </w:r>
      <w:r w:rsidRPr="00C36EB8">
        <w:rPr>
          <w:rFonts w:eastAsia="Times New Roman"/>
          <w:color w:val="4472C4" w:themeColor="accent1"/>
          <w:sz w:val="24"/>
        </w:rPr>
        <w:t xml:space="preserve"> - The 58 bed low-intensity residential unit, which was the first of its kind in Ohio, will remain open and operated in partnership with Recovery Innovations International.</w:t>
      </w:r>
      <w:r w:rsidRPr="00C36EB8">
        <w:rPr>
          <w:rFonts w:ascii="Helvetica" w:eastAsia="Times New Roman" w:hAnsi="Helvetica" w:cs="Helvetica"/>
          <w:color w:val="4472C4" w:themeColor="accent1"/>
          <w:sz w:val="24"/>
        </w:rPr>
        <w:t xml:space="preserve"> </w:t>
      </w:r>
    </w:p>
    <w:p w14:paraId="0BC63D02" w14:textId="3361492E" w:rsidR="00AD6184" w:rsidRPr="00AD6184" w:rsidRDefault="00AD6184" w:rsidP="00AD6184">
      <w:pPr>
        <w:numPr>
          <w:ilvl w:val="0"/>
          <w:numId w:val="1"/>
        </w:numPr>
        <w:spacing w:before="100" w:beforeAutospacing="1" w:after="100" w:afterAutospacing="1" w:line="240" w:lineRule="auto"/>
        <w:rPr>
          <w:rFonts w:ascii="Helvetica" w:eastAsia="Times New Roman" w:hAnsi="Helvetica" w:cs="Helvetica"/>
          <w:color w:val="4472C4" w:themeColor="accent1"/>
          <w:sz w:val="24"/>
        </w:rPr>
      </w:pPr>
      <w:r w:rsidRPr="00AD6184">
        <w:rPr>
          <w:rFonts w:eastAsia="Times New Roman"/>
          <w:b/>
          <w:bCs/>
          <w:color w:val="4472C4" w:themeColor="accent1"/>
          <w:sz w:val="24"/>
        </w:rPr>
        <w:t>OneFifteen/SBHI Crisis Stabilization Unit (CSU)</w:t>
      </w:r>
      <w:r w:rsidRPr="00AD6184">
        <w:rPr>
          <w:rFonts w:eastAsia="Times New Roman"/>
          <w:color w:val="4472C4" w:themeColor="accent1"/>
          <w:sz w:val="24"/>
        </w:rPr>
        <w:t xml:space="preserve"> - The unit will continue to operate 24/7 until September 22, 2023, at which time the hours will be 7am to 5pm. On December 1, 2023, the CSU will close temporarily. OneFifteen will begin similar operations in 2024.</w:t>
      </w:r>
      <w:r w:rsidRPr="00AD6184">
        <w:rPr>
          <w:rFonts w:ascii="Helvetica" w:eastAsia="Times New Roman" w:hAnsi="Helvetica" w:cs="Helvetica"/>
          <w:color w:val="4472C4" w:themeColor="accent1"/>
          <w:sz w:val="24"/>
        </w:rPr>
        <w:t xml:space="preserve"> </w:t>
      </w:r>
    </w:p>
    <w:p w14:paraId="4F1F3EDB" w14:textId="77777777" w:rsidR="00AD6184" w:rsidRPr="00C36EB8" w:rsidRDefault="00AD6184" w:rsidP="00AD6184">
      <w:pPr>
        <w:numPr>
          <w:ilvl w:val="0"/>
          <w:numId w:val="1"/>
        </w:numPr>
        <w:spacing w:before="100" w:beforeAutospacing="1" w:after="100" w:afterAutospacing="1" w:line="240" w:lineRule="auto"/>
        <w:rPr>
          <w:rFonts w:ascii="Helvetica" w:eastAsia="Times New Roman" w:hAnsi="Helvetica" w:cs="Helvetica"/>
          <w:color w:val="4472C4" w:themeColor="accent1"/>
          <w:sz w:val="24"/>
        </w:rPr>
      </w:pPr>
      <w:r w:rsidRPr="00C36EB8">
        <w:rPr>
          <w:rFonts w:eastAsia="Times New Roman"/>
          <w:b/>
          <w:bCs/>
          <w:color w:val="4472C4" w:themeColor="accent1"/>
          <w:sz w:val="24"/>
        </w:rPr>
        <w:lastRenderedPageBreak/>
        <w:t>OneFifteen/SBHI Inpatient Residential</w:t>
      </w:r>
      <w:r w:rsidRPr="00C36EB8">
        <w:rPr>
          <w:rFonts w:eastAsia="Times New Roman"/>
          <w:color w:val="4472C4" w:themeColor="accent1"/>
          <w:sz w:val="24"/>
        </w:rPr>
        <w:t xml:space="preserve"> - The inpatient residential services will temporarily close on September 22, 2023, and new patients will no longer be accepted as of August 25, 2023. OneFifteen will begin operations in 2024. During the interim, prospective patients will be referred to other residential providers in the community.</w:t>
      </w:r>
      <w:r w:rsidRPr="00C36EB8">
        <w:rPr>
          <w:rFonts w:ascii="Helvetica" w:eastAsia="Times New Roman" w:hAnsi="Helvetica" w:cs="Helvetica"/>
          <w:color w:val="4472C4" w:themeColor="accent1"/>
          <w:sz w:val="24"/>
        </w:rPr>
        <w:t xml:space="preserve"> </w:t>
      </w:r>
    </w:p>
    <w:p w14:paraId="7CBB3C2F" w14:textId="77777777" w:rsidR="00AD6184" w:rsidRPr="00C36EB8" w:rsidRDefault="00AD6184" w:rsidP="00AD6184">
      <w:pPr>
        <w:numPr>
          <w:ilvl w:val="0"/>
          <w:numId w:val="1"/>
        </w:numPr>
        <w:spacing w:before="100" w:beforeAutospacing="1" w:after="100" w:afterAutospacing="1" w:line="240" w:lineRule="auto"/>
        <w:rPr>
          <w:rFonts w:ascii="Helvetica" w:eastAsia="Times New Roman" w:hAnsi="Helvetica" w:cs="Helvetica"/>
          <w:color w:val="4472C4" w:themeColor="accent1"/>
          <w:sz w:val="24"/>
        </w:rPr>
      </w:pPr>
      <w:r w:rsidRPr="00C36EB8">
        <w:rPr>
          <w:rFonts w:eastAsia="Times New Roman"/>
          <w:b/>
          <w:bCs/>
          <w:color w:val="4472C4" w:themeColor="accent1"/>
          <w:sz w:val="24"/>
        </w:rPr>
        <w:t>Outpatient Services</w:t>
      </w:r>
      <w:r w:rsidRPr="00C36EB8">
        <w:rPr>
          <w:rFonts w:eastAsia="Times New Roman"/>
          <w:color w:val="4472C4" w:themeColor="accent1"/>
          <w:sz w:val="24"/>
        </w:rPr>
        <w:t xml:space="preserve"> - SBHI will continue to operate outpatient services at OneFifteen’s campus until December 31, 2023. In January, SBHI will move its outpatient services to 601 S. Edwin C. Moses Blvd. in Dayton. OneFifteen will begin its own outpatient operations in 2024.</w:t>
      </w:r>
      <w:r w:rsidRPr="00C36EB8">
        <w:rPr>
          <w:rFonts w:ascii="Helvetica" w:eastAsia="Times New Roman" w:hAnsi="Helvetica" w:cs="Helvetica"/>
          <w:color w:val="4472C4" w:themeColor="accent1"/>
          <w:sz w:val="24"/>
        </w:rPr>
        <w:t xml:space="preserve"> </w:t>
      </w:r>
    </w:p>
    <w:p w14:paraId="3600D51B" w14:textId="77777777" w:rsidR="00AD6184" w:rsidRPr="00C36EB8" w:rsidRDefault="00AD6184" w:rsidP="00AD6184">
      <w:pPr>
        <w:numPr>
          <w:ilvl w:val="0"/>
          <w:numId w:val="1"/>
        </w:numPr>
        <w:spacing w:before="100" w:beforeAutospacing="1" w:after="100" w:afterAutospacing="1" w:line="240" w:lineRule="auto"/>
        <w:rPr>
          <w:rFonts w:ascii="Helvetica" w:eastAsia="Times New Roman" w:hAnsi="Helvetica" w:cs="Helvetica"/>
          <w:color w:val="4472C4" w:themeColor="accent1"/>
          <w:sz w:val="24"/>
        </w:rPr>
      </w:pPr>
      <w:r w:rsidRPr="00C36EB8">
        <w:rPr>
          <w:rFonts w:eastAsia="Times New Roman"/>
          <w:b/>
          <w:bCs/>
          <w:color w:val="4472C4" w:themeColor="accent1"/>
          <w:sz w:val="24"/>
        </w:rPr>
        <w:t>Recovery and Affordable Housing</w:t>
      </w:r>
      <w:r w:rsidRPr="00C36EB8">
        <w:rPr>
          <w:rFonts w:eastAsia="Times New Roman"/>
          <w:color w:val="4472C4" w:themeColor="accent1"/>
          <w:sz w:val="24"/>
        </w:rPr>
        <w:t xml:space="preserve"> - OneFifteen will continue to develop recovery and affordable housing options in the Carillon neighborhood, in partnership with the City of Dayton and the Carillon Civic Council.</w:t>
      </w:r>
      <w:r w:rsidRPr="00C36EB8">
        <w:rPr>
          <w:rFonts w:ascii="Helvetica" w:eastAsia="Times New Roman" w:hAnsi="Helvetica" w:cs="Helvetica"/>
          <w:color w:val="4472C4" w:themeColor="accent1"/>
          <w:sz w:val="24"/>
        </w:rPr>
        <w:t xml:space="preserve"> </w:t>
      </w:r>
    </w:p>
    <w:p w14:paraId="58FC345D" w14:textId="77777777" w:rsidR="00AD6184" w:rsidRPr="00C36EB8" w:rsidRDefault="00AD6184" w:rsidP="00AD6184">
      <w:pPr>
        <w:numPr>
          <w:ilvl w:val="0"/>
          <w:numId w:val="1"/>
        </w:numPr>
        <w:spacing w:before="100" w:beforeAutospacing="1" w:after="100" w:afterAutospacing="1" w:line="240" w:lineRule="auto"/>
        <w:rPr>
          <w:rFonts w:ascii="Helvetica" w:eastAsia="Times New Roman" w:hAnsi="Helvetica" w:cs="Helvetica"/>
          <w:color w:val="4472C4" w:themeColor="accent1"/>
          <w:sz w:val="24"/>
        </w:rPr>
      </w:pPr>
      <w:r w:rsidRPr="00C36EB8">
        <w:rPr>
          <w:rFonts w:eastAsia="Times New Roman"/>
          <w:b/>
          <w:bCs/>
          <w:color w:val="4472C4" w:themeColor="accent1"/>
          <w:sz w:val="24"/>
        </w:rPr>
        <w:t>Care Coordination</w:t>
      </w:r>
      <w:r w:rsidRPr="00C36EB8">
        <w:rPr>
          <w:rFonts w:eastAsia="Times New Roman"/>
          <w:color w:val="4472C4" w:themeColor="accent1"/>
          <w:sz w:val="24"/>
        </w:rPr>
        <w:t xml:space="preserve"> - OneFifteen will continue its care coordination services in partnership with the Greater Dayton Area Hospital Association.</w:t>
      </w:r>
      <w:r w:rsidRPr="00C36EB8">
        <w:rPr>
          <w:rFonts w:ascii="Helvetica" w:eastAsia="Times New Roman" w:hAnsi="Helvetica" w:cs="Helvetica"/>
          <w:color w:val="4472C4" w:themeColor="accent1"/>
          <w:sz w:val="24"/>
        </w:rPr>
        <w:t xml:space="preserve"> </w:t>
      </w:r>
    </w:p>
    <w:p w14:paraId="51950276" w14:textId="5C82AC40" w:rsidR="006C308E" w:rsidRPr="00C36EB8" w:rsidRDefault="006C308E" w:rsidP="006C308E">
      <w:pPr>
        <w:pStyle w:val="NormalWeb"/>
        <w:rPr>
          <w:rFonts w:ascii="Helvetica" w:hAnsi="Helvetica" w:cs="Helvetica"/>
          <w:color w:val="4472C4" w:themeColor="accent1"/>
        </w:rPr>
      </w:pPr>
    </w:p>
    <w:p w14:paraId="46F21F2A" w14:textId="2A2BF917" w:rsidR="00BF2C5C" w:rsidRDefault="00BF2C5C" w:rsidP="00BF2C5C">
      <w:pPr>
        <w:pStyle w:val="NormalWeb"/>
        <w:rPr>
          <w:color w:val="4472C4" w:themeColor="accent1"/>
        </w:rPr>
      </w:pPr>
      <w:r w:rsidRPr="00C36EB8">
        <w:rPr>
          <w:color w:val="4472C4" w:themeColor="accent1"/>
        </w:rPr>
        <w:t>Both OneFifteen and SBHI will work to ensure continuity of care for patients during this transition. Patients who have questions about their services can reach out to their SBHI provider at their next appointment or call (937) 535-5115. Those experiencing a mental health crisis should call 988 or the Montgomery County crisis line at (833) 580-2255.</w:t>
      </w:r>
    </w:p>
    <w:p w14:paraId="73FFB3EE" w14:textId="33A6A3BA" w:rsidR="001C36DE" w:rsidRDefault="001C36DE" w:rsidP="00BF2C5C">
      <w:pPr>
        <w:pStyle w:val="NormalWeb"/>
        <w:rPr>
          <w:color w:val="4472C4" w:themeColor="accent1"/>
        </w:rPr>
      </w:pPr>
    </w:p>
    <w:p w14:paraId="05EE28A0" w14:textId="77777777" w:rsidR="00180B93" w:rsidRPr="00C36EB8" w:rsidRDefault="00180B93" w:rsidP="00180B93">
      <w:pPr>
        <w:pStyle w:val="NormalWeb"/>
        <w:rPr>
          <w:rFonts w:ascii="Helvetica" w:hAnsi="Helvetica" w:cs="Helvetica"/>
          <w:color w:val="4472C4" w:themeColor="accent1"/>
        </w:rPr>
      </w:pPr>
      <w:r w:rsidRPr="00C36EB8">
        <w:rPr>
          <w:color w:val="4472C4" w:themeColor="accent1"/>
        </w:rPr>
        <w:t>Health provides a comprehensive range of care choices at its seven emergency departments, eight Urgent Care locations, and more than 130 outpatient locations and affiliated primary care and specialty physician offices, as well as home health, behavioral health, and substance abuse services. A subsidiary of</w:t>
      </w:r>
    </w:p>
    <w:p w14:paraId="1C99377A" w14:textId="77777777" w:rsidR="00180B93" w:rsidRPr="00C36EB8" w:rsidRDefault="00180B93" w:rsidP="00180B93">
      <w:pPr>
        <w:pStyle w:val="NormalWeb"/>
        <w:rPr>
          <w:rFonts w:ascii="Helvetica" w:hAnsi="Helvetica" w:cs="Helvetica"/>
          <w:color w:val="4472C4" w:themeColor="accent1"/>
        </w:rPr>
      </w:pPr>
      <w:r w:rsidRPr="00C36EB8">
        <w:rPr>
          <w:color w:val="4472C4" w:themeColor="accent1"/>
        </w:rPr>
        <w:t>Premier Health, Samaritan Behavioral Health (SBHI) has been serving residents of the Southwest Ohio community for more than 50 years. SBHI is committed to offering a wide range of mental and behavioral health and substance use services that teach, touch, and heal. With an experienced team of psychiatrists, psychiatric nurse practitioners, licensed counselors and social workers, and registered nurses, SBHI offers services from outpatient services to in-home counseling for substance abuse.</w:t>
      </w:r>
    </w:p>
    <w:p w14:paraId="3CF20362" w14:textId="77777777" w:rsidR="00180B93" w:rsidRPr="00C36EB8" w:rsidRDefault="00180B93" w:rsidP="00180B93">
      <w:pPr>
        <w:pStyle w:val="NormalWeb"/>
        <w:rPr>
          <w:rFonts w:ascii="Helvetica" w:hAnsi="Helvetica" w:cs="Helvetica"/>
          <w:color w:val="4472C4" w:themeColor="accent1"/>
        </w:rPr>
      </w:pPr>
    </w:p>
    <w:p w14:paraId="2B78AC0E" w14:textId="77777777" w:rsidR="00180B93" w:rsidRPr="00C36EB8" w:rsidRDefault="00180B93" w:rsidP="00180B93">
      <w:pPr>
        <w:pStyle w:val="NormalWeb"/>
        <w:rPr>
          <w:rFonts w:ascii="Helvetica" w:hAnsi="Helvetica" w:cs="Helvetica"/>
          <w:color w:val="4472C4" w:themeColor="accent1"/>
        </w:rPr>
      </w:pPr>
      <w:r w:rsidRPr="00C36EB8">
        <w:rPr>
          <w:b/>
          <w:bCs/>
          <w:color w:val="4472C4" w:themeColor="accent1"/>
        </w:rPr>
        <w:t>Media Contacts</w:t>
      </w:r>
    </w:p>
    <w:p w14:paraId="4F6D6CAD" w14:textId="77777777" w:rsidR="00180B93" w:rsidRPr="00C36EB8" w:rsidRDefault="00180B93" w:rsidP="00180B93">
      <w:pPr>
        <w:pStyle w:val="NormalWeb"/>
        <w:rPr>
          <w:rFonts w:ascii="Helvetica" w:hAnsi="Helvetica" w:cs="Helvetica"/>
          <w:color w:val="4472C4" w:themeColor="accent1"/>
        </w:rPr>
      </w:pPr>
    </w:p>
    <w:p w14:paraId="33EF0FA6" w14:textId="77777777" w:rsidR="00180B93" w:rsidRPr="00C36EB8" w:rsidRDefault="00180B93" w:rsidP="00180B93">
      <w:pPr>
        <w:pStyle w:val="NormalWeb"/>
        <w:rPr>
          <w:rFonts w:ascii="Helvetica" w:hAnsi="Helvetica" w:cs="Helvetica"/>
          <w:color w:val="4472C4" w:themeColor="accent1"/>
        </w:rPr>
      </w:pPr>
      <w:r w:rsidRPr="00C36EB8">
        <w:rPr>
          <w:color w:val="4472C4" w:themeColor="accent1"/>
        </w:rPr>
        <w:t>Karen Kelly Brown, OneFifteen</w:t>
      </w:r>
    </w:p>
    <w:p w14:paraId="7538353C" w14:textId="77777777" w:rsidR="00180B93" w:rsidRPr="00C36EB8" w:rsidRDefault="00180B93" w:rsidP="00180B93">
      <w:pPr>
        <w:pStyle w:val="NormalWeb"/>
        <w:rPr>
          <w:rFonts w:ascii="Helvetica" w:hAnsi="Helvetica" w:cs="Helvetica"/>
          <w:color w:val="4472C4" w:themeColor="accent1"/>
        </w:rPr>
      </w:pPr>
      <w:r w:rsidRPr="00C36EB8">
        <w:rPr>
          <w:color w:val="4472C4" w:themeColor="accent1"/>
        </w:rPr>
        <w:t>937-941-9257</w:t>
      </w:r>
    </w:p>
    <w:p w14:paraId="085F2826" w14:textId="77777777" w:rsidR="00180B93" w:rsidRPr="00C36EB8" w:rsidRDefault="00000000" w:rsidP="00180B93">
      <w:pPr>
        <w:pStyle w:val="NormalWeb"/>
        <w:rPr>
          <w:rFonts w:ascii="Helvetica" w:hAnsi="Helvetica" w:cs="Helvetica"/>
          <w:color w:val="4472C4" w:themeColor="accent1"/>
        </w:rPr>
      </w:pPr>
      <w:hyperlink r:id="rId8" w:tgtFrame="_blank" w:history="1">
        <w:r w:rsidR="00180B93" w:rsidRPr="00C36EB8">
          <w:rPr>
            <w:rStyle w:val="Hyperlink"/>
            <w:b/>
            <w:bCs/>
            <w:color w:val="4472C4" w:themeColor="accent1"/>
          </w:rPr>
          <w:t>kkellybrown@onefifteen.org</w:t>
        </w:r>
      </w:hyperlink>
    </w:p>
    <w:p w14:paraId="4593FC44" w14:textId="77777777" w:rsidR="00180B93" w:rsidRPr="00C36EB8" w:rsidRDefault="00180B93" w:rsidP="00180B93">
      <w:pPr>
        <w:pStyle w:val="NormalWeb"/>
        <w:rPr>
          <w:rFonts w:ascii="Helvetica" w:hAnsi="Helvetica" w:cs="Helvetica"/>
          <w:color w:val="4472C4" w:themeColor="accent1"/>
        </w:rPr>
      </w:pPr>
    </w:p>
    <w:p w14:paraId="59419AF6" w14:textId="77777777" w:rsidR="00180B93" w:rsidRPr="00C36EB8" w:rsidRDefault="00180B93" w:rsidP="00180B93">
      <w:pPr>
        <w:pStyle w:val="NormalWeb"/>
        <w:rPr>
          <w:rFonts w:ascii="Helvetica" w:hAnsi="Helvetica" w:cs="Helvetica"/>
          <w:color w:val="4472C4" w:themeColor="accent1"/>
        </w:rPr>
      </w:pPr>
      <w:r w:rsidRPr="00C36EB8">
        <w:rPr>
          <w:color w:val="4472C4" w:themeColor="accent1"/>
        </w:rPr>
        <w:t>Ben Sutherly, Premier Health and Samaritan Behavioral Health, Inc.</w:t>
      </w:r>
    </w:p>
    <w:p w14:paraId="44E2BC8A" w14:textId="77777777" w:rsidR="00180B93" w:rsidRPr="00C36EB8" w:rsidRDefault="00180B93" w:rsidP="00180B93">
      <w:pPr>
        <w:pStyle w:val="NormalWeb"/>
        <w:rPr>
          <w:rFonts w:ascii="Helvetica" w:hAnsi="Helvetica" w:cs="Helvetica"/>
          <w:color w:val="4472C4" w:themeColor="accent1"/>
        </w:rPr>
      </w:pPr>
      <w:r w:rsidRPr="00C36EB8">
        <w:rPr>
          <w:color w:val="4472C4" w:themeColor="accent1"/>
        </w:rPr>
        <w:t>937-524-3264</w:t>
      </w:r>
    </w:p>
    <w:p w14:paraId="1AE3F090" w14:textId="6463F111" w:rsidR="001C36DE" w:rsidRDefault="00000000" w:rsidP="00180B93">
      <w:pPr>
        <w:pStyle w:val="NormalWeb"/>
        <w:rPr>
          <w:rStyle w:val="Hyperlink"/>
          <w:b/>
          <w:bCs/>
          <w:color w:val="4472C4" w:themeColor="accent1"/>
        </w:rPr>
      </w:pPr>
      <w:hyperlink r:id="rId9" w:tgtFrame="_blank" w:history="1">
        <w:r w:rsidR="00180B93" w:rsidRPr="00C36EB8">
          <w:rPr>
            <w:rStyle w:val="Hyperlink"/>
            <w:b/>
            <w:bCs/>
            <w:color w:val="4472C4" w:themeColor="accent1"/>
          </w:rPr>
          <w:t>bwsutherly@premierhealth.com</w:t>
        </w:r>
      </w:hyperlink>
    </w:p>
    <w:p w14:paraId="6923F76F" w14:textId="23D84A7F" w:rsidR="006C53A6" w:rsidRDefault="006C53A6" w:rsidP="00180B93">
      <w:pPr>
        <w:pStyle w:val="NormalWeb"/>
        <w:rPr>
          <w:rStyle w:val="Hyperlink"/>
          <w:b/>
          <w:bCs/>
          <w:color w:val="4472C4" w:themeColor="accent1"/>
        </w:rPr>
      </w:pPr>
    </w:p>
    <w:p w14:paraId="74A54CBF" w14:textId="18B08C98" w:rsidR="006C53A6" w:rsidRDefault="006C53A6" w:rsidP="00180B93">
      <w:pPr>
        <w:pStyle w:val="NormalWeb"/>
        <w:rPr>
          <w:rStyle w:val="Hyperlink"/>
          <w:b/>
          <w:bCs/>
          <w:color w:val="4472C4" w:themeColor="accent1"/>
        </w:rPr>
      </w:pPr>
    </w:p>
    <w:p w14:paraId="44706764" w14:textId="77777777" w:rsidR="0045373C" w:rsidRDefault="0045373C" w:rsidP="00180B93">
      <w:pPr>
        <w:pStyle w:val="NormalWeb"/>
        <w:rPr>
          <w:rStyle w:val="Hyperlink"/>
          <w:color w:val="4472C4" w:themeColor="accent1"/>
          <w:u w:val="none"/>
        </w:rPr>
      </w:pPr>
    </w:p>
    <w:p w14:paraId="26CCE578" w14:textId="77777777" w:rsidR="0045373C" w:rsidRDefault="0045373C" w:rsidP="00180B93">
      <w:pPr>
        <w:pStyle w:val="NormalWeb"/>
        <w:rPr>
          <w:rStyle w:val="Hyperlink"/>
          <w:color w:val="4472C4" w:themeColor="accent1"/>
          <w:u w:val="none"/>
        </w:rPr>
      </w:pPr>
    </w:p>
    <w:p w14:paraId="1BC39155" w14:textId="77777777" w:rsidR="0045373C" w:rsidRDefault="0045373C" w:rsidP="00180B93">
      <w:pPr>
        <w:pStyle w:val="NormalWeb"/>
        <w:rPr>
          <w:rStyle w:val="Hyperlink"/>
          <w:color w:val="4472C4" w:themeColor="accent1"/>
          <w:u w:val="none"/>
        </w:rPr>
      </w:pPr>
    </w:p>
    <w:p w14:paraId="1952698F" w14:textId="438A22BD" w:rsidR="0045373C" w:rsidRDefault="0045373C" w:rsidP="00180B93">
      <w:pPr>
        <w:pStyle w:val="NormalWeb"/>
        <w:rPr>
          <w:rStyle w:val="Hyperlink"/>
          <w:color w:val="4472C4" w:themeColor="accent1"/>
          <w:u w:val="none"/>
        </w:rPr>
      </w:pPr>
    </w:p>
    <w:p w14:paraId="256379B0" w14:textId="77777777" w:rsidR="006F62B3" w:rsidRDefault="006F62B3" w:rsidP="00180B93">
      <w:pPr>
        <w:pStyle w:val="NormalWeb"/>
        <w:rPr>
          <w:rStyle w:val="Hyperlink"/>
          <w:color w:val="4472C4" w:themeColor="accent1"/>
          <w:u w:val="none"/>
        </w:rPr>
      </w:pPr>
    </w:p>
    <w:p w14:paraId="480E696D" w14:textId="38AB290B" w:rsidR="006C53A6" w:rsidRPr="00783B30" w:rsidRDefault="006C53A6" w:rsidP="00180B93">
      <w:pPr>
        <w:pStyle w:val="NormalWeb"/>
        <w:rPr>
          <w:rFonts w:asciiTheme="minorHAnsi" w:hAnsiTheme="minorHAnsi" w:cstheme="minorHAnsi"/>
          <w:color w:val="4472C4" w:themeColor="accent1"/>
        </w:rPr>
      </w:pPr>
      <w:r w:rsidRPr="00783B30">
        <w:rPr>
          <w:rStyle w:val="Hyperlink"/>
          <w:rFonts w:asciiTheme="minorHAnsi" w:hAnsiTheme="minorHAnsi" w:cstheme="minorHAnsi"/>
          <w:color w:val="4472C4" w:themeColor="accent1"/>
          <w:u w:val="none"/>
        </w:rPr>
        <w:t>Topic #4</w:t>
      </w:r>
    </w:p>
    <w:p w14:paraId="49CF9E45" w14:textId="76C42615" w:rsidR="00FF290F" w:rsidRDefault="00917E13" w:rsidP="00BF2C5C">
      <w:pPr>
        <w:pStyle w:val="NormalWeb"/>
        <w:rPr>
          <w:rFonts w:ascii="Helvetica" w:hAnsi="Helvetica" w:cs="Helvetica"/>
          <w:b/>
          <w:bCs/>
          <w:color w:val="4472C4" w:themeColor="accent1"/>
          <w:sz w:val="36"/>
          <w:szCs w:val="36"/>
        </w:rPr>
      </w:pPr>
      <w:r w:rsidRPr="000924DA">
        <w:rPr>
          <w:rFonts w:ascii="Helvetica" w:hAnsi="Helvetica" w:cs="Helvetica"/>
          <w:b/>
          <w:bCs/>
          <w:color w:val="4472C4" w:themeColor="accent1"/>
          <w:sz w:val="36"/>
          <w:szCs w:val="36"/>
        </w:rPr>
        <w:t>Fierce Healthcare Webinar</w:t>
      </w:r>
    </w:p>
    <w:p w14:paraId="1C77A005" w14:textId="438B62FA" w:rsidR="00B313B4" w:rsidRDefault="00B313B4">
      <w:pPr>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5560E929" wp14:editId="07FE84E3">
                <wp:simplePos x="0" y="0"/>
                <wp:positionH relativeFrom="column">
                  <wp:posOffset>9525</wp:posOffset>
                </wp:positionH>
                <wp:positionV relativeFrom="paragraph">
                  <wp:posOffset>61594</wp:posOffset>
                </wp:positionV>
                <wp:extent cx="59817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69FF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85pt" to="471.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APpAEAAJ4DAAAOAAAAZHJzL2Uyb0RvYy54bWysU02P0zAQvSPxHyzfadKVgCVquoddwQXB&#10;CljuXmfcWLI9lm2a9N8znrRZBAgJxMXyx7w3896Mdzezd+IIKVsMvdxuWikgaBxsOPTy4cvbF9dS&#10;5KLCoBwG6OUJsrzZP3+2m2IHVziiGyAJIgm5m2Ivx1Ji1zRZj+BV3mCEQI8Gk1eFjunQDElNxO5d&#10;c9W2r5oJ0xATasiZbu+WR7lnfmNAl4/GZCjC9ZJqK7wmXh/r2ux3qjskFUerz2Wof6jCKxso6Up1&#10;p4oS35L9hcpbnTCjKRuNvkFjrAbWQGq27U9qPo8qAmshc3Jcbcr/j1Z/ON6G+0Q2TDF3Od6nqmI2&#10;yQvjbPxKPWVdVKmY2bbTahvMRWi6fPnmevu6JXf15a1ZKCpVTLm8A/SibnrpbKiKVKeO73OhtBR6&#10;CaHDUxG8KycHNdiFT2CEHSjZUg7PB9y6JI6KOqu0hlC2tZvEx9EVZqxzK7DltH8EnuMrFHh2/ga8&#10;IjgzhrKCvQ2Yfpe9zJeSzRJ/cWDRXS14xOHE7WFraAhY4Xlg65T9eGb407fafwcAAP//AwBQSwME&#10;FAAGAAgAAAAhADkNJRvZAAAABQEAAA8AAABkcnMvZG93bnJldi54bWxMjsFOwzAQRO9I/IO1SFwQ&#10;dSgU2hCnQgg4lFMLSOW2iZckaryOYjcNf8/ChR6fZjTzsuXoWjVQHxrPBq4mCSji0tuGKwPvb8+X&#10;c1AhIltsPZOBbwqwzE9PMkytP/Cahk2slIxwSNFAHWOXah3KmhyGie+IJfvyvcMo2Ffa9niQcdfq&#10;aZLcaocNy0ONHT3WVO42e2fgM/jw9LEqhpfdejXixWucbktrzPnZ+HAPKtIY/8vwqy/qkItT4fds&#10;g2qFZ1I0sLgDJeni5lq4+GOdZ/rYPv8BAAD//wMAUEsBAi0AFAAGAAgAAAAhALaDOJL+AAAA4QEA&#10;ABMAAAAAAAAAAAAAAAAAAAAAAFtDb250ZW50X1R5cGVzXS54bWxQSwECLQAUAAYACAAAACEAOP0h&#10;/9YAAACUAQAACwAAAAAAAAAAAAAAAAAvAQAAX3JlbHMvLnJlbHNQSwECLQAUAAYACAAAACEAHHJA&#10;D6QBAACeAwAADgAAAAAAAAAAAAAAAAAuAgAAZHJzL2Uyb0RvYy54bWxQSwECLQAUAAYACAAAACEA&#10;OQ0lG9kAAAAFAQAADwAAAAAAAAAAAAAAAAD+AwAAZHJzL2Rvd25yZXYueG1sUEsFBgAAAAAEAAQA&#10;8wAAAAQFAAAAAA==&#10;" strokecolor="#4472c4 [3204]" strokeweight=".5pt">
                <v:stroke joinstyle="miter"/>
              </v:line>
            </w:pict>
          </mc:Fallback>
        </mc:AlternateConten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313B4" w14:paraId="488A52BC" w14:textId="77777777" w:rsidTr="00B313B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313B4" w14:paraId="6DE1CC91"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313B4" w14:paraId="7699DC79" w14:textId="77777777">
                    <w:trPr>
                      <w:tblCellSpacing w:w="0" w:type="dxa"/>
                    </w:trPr>
                    <w:tc>
                      <w:tcPr>
                        <w:tcW w:w="0" w:type="auto"/>
                        <w:tcMar>
                          <w:top w:w="225" w:type="dxa"/>
                          <w:left w:w="450" w:type="dxa"/>
                          <w:bottom w:w="75" w:type="dxa"/>
                          <w:right w:w="450" w:type="dxa"/>
                        </w:tcMar>
                        <w:vAlign w:val="center"/>
                        <w:hideMark/>
                      </w:tcPr>
                      <w:p w14:paraId="020AE257" w14:textId="77777777" w:rsidR="00B313B4" w:rsidRDefault="00B313B4">
                        <w:pPr>
                          <w:pStyle w:val="NormalWeb"/>
                          <w:spacing w:line="252" w:lineRule="atLeast"/>
                          <w:jc w:val="center"/>
                          <w:rPr>
                            <w:rFonts w:ascii="Arial" w:hAnsi="Arial" w:cs="Arial"/>
                            <w:color w:val="00354E"/>
                            <w:sz w:val="21"/>
                            <w:szCs w:val="21"/>
                          </w:rPr>
                        </w:pPr>
                        <w:hyperlink r:id="rId10" w:tgtFrame="_blank" w:history="1">
                          <w:r>
                            <w:rPr>
                              <w:rStyle w:val="Hyperlink"/>
                              <w:rFonts w:ascii="Arial" w:hAnsi="Arial" w:cs="Arial"/>
                              <w:b/>
                              <w:bCs/>
                              <w:color w:val="00354E"/>
                              <w:sz w:val="33"/>
                              <w:szCs w:val="33"/>
                            </w:rPr>
                            <w:t>Webinar: How to Close Care Gaps At Home &amp; In The Community</w:t>
                          </w:r>
                        </w:hyperlink>
                      </w:p>
                    </w:tc>
                  </w:tr>
                </w:tbl>
                <w:p w14:paraId="07AC08FF" w14:textId="77777777" w:rsidR="00B313B4" w:rsidRDefault="00B313B4">
                  <w:pPr>
                    <w:rPr>
                      <w:rFonts w:ascii="Times New Roman" w:eastAsia="Times New Roman" w:hAnsi="Times New Roman" w:cs="Times New Roman"/>
                      <w:sz w:val="20"/>
                      <w:szCs w:val="20"/>
                    </w:rPr>
                  </w:pPr>
                </w:p>
              </w:tc>
            </w:tr>
          </w:tbl>
          <w:p w14:paraId="0A71BDC8" w14:textId="77777777" w:rsidR="00B313B4" w:rsidRDefault="00B313B4">
            <w:pPr>
              <w:jc w:val="center"/>
              <w:rPr>
                <w:rFonts w:ascii="Times New Roman" w:eastAsia="Times New Roman" w:hAnsi="Times New Roman" w:cs="Times New Roman"/>
                <w:sz w:val="20"/>
                <w:szCs w:val="20"/>
              </w:rPr>
            </w:pPr>
          </w:p>
        </w:tc>
      </w:tr>
    </w:tbl>
    <w:p w14:paraId="7D94CF29" w14:textId="77777777" w:rsidR="00B313B4" w:rsidRDefault="00B313B4" w:rsidP="00B313B4">
      <w:pPr>
        <w:rPr>
          <w:rFonts w:ascii="Calibri" w:hAnsi="Calibri" w:cs="Calibri"/>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313B4" w14:paraId="2539E12D" w14:textId="77777777" w:rsidTr="00B313B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313B4" w14:paraId="7C8BCA5D"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313B4" w14:paraId="2CDF6EDA" w14:textId="77777777">
                    <w:trPr>
                      <w:tblCellSpacing w:w="0" w:type="dxa"/>
                    </w:trPr>
                    <w:tc>
                      <w:tcPr>
                        <w:tcW w:w="0" w:type="auto"/>
                        <w:tcMar>
                          <w:top w:w="0" w:type="dxa"/>
                          <w:left w:w="450" w:type="dxa"/>
                          <w:bottom w:w="150" w:type="dxa"/>
                          <w:right w:w="450" w:type="dxa"/>
                        </w:tcMar>
                        <w:vAlign w:val="center"/>
                        <w:hideMark/>
                      </w:tcPr>
                      <w:p w14:paraId="50DC4211" w14:textId="77777777" w:rsidR="00B313B4" w:rsidRDefault="00B313B4">
                        <w:pPr>
                          <w:pStyle w:val="NormalWeb"/>
                          <w:spacing w:line="252" w:lineRule="atLeast"/>
                          <w:jc w:val="center"/>
                          <w:rPr>
                            <w:rFonts w:ascii="Arial" w:hAnsi="Arial" w:cs="Arial"/>
                            <w:color w:val="00354E"/>
                            <w:sz w:val="21"/>
                            <w:szCs w:val="21"/>
                          </w:rPr>
                        </w:pPr>
                        <w:r>
                          <w:rPr>
                            <w:rStyle w:val="Strong"/>
                            <w:rFonts w:ascii="Arial" w:hAnsi="Arial" w:cs="Arial"/>
                            <w:color w:val="00354E"/>
                            <w:sz w:val="21"/>
                            <w:szCs w:val="21"/>
                          </w:rPr>
                          <w:t>Thursday, Sep 14, 2023 | 1:00pm ET / 10:00am PT</w:t>
                        </w:r>
                      </w:p>
                    </w:tc>
                  </w:tr>
                </w:tbl>
                <w:p w14:paraId="12AC7186" w14:textId="77777777" w:rsidR="00B313B4" w:rsidRDefault="00B313B4">
                  <w:pPr>
                    <w:rPr>
                      <w:rFonts w:ascii="Times New Roman" w:eastAsia="Times New Roman" w:hAnsi="Times New Roman" w:cs="Times New Roman"/>
                      <w:sz w:val="20"/>
                      <w:szCs w:val="20"/>
                    </w:rPr>
                  </w:pPr>
                </w:p>
              </w:tc>
            </w:tr>
          </w:tbl>
          <w:p w14:paraId="19DF43D4" w14:textId="77777777" w:rsidR="00B313B4" w:rsidRDefault="00B313B4">
            <w:pPr>
              <w:jc w:val="center"/>
              <w:rPr>
                <w:rFonts w:ascii="Times New Roman" w:eastAsia="Times New Roman" w:hAnsi="Times New Roman" w:cs="Times New Roman"/>
                <w:sz w:val="20"/>
                <w:szCs w:val="20"/>
              </w:rPr>
            </w:pPr>
          </w:p>
        </w:tc>
      </w:tr>
    </w:tbl>
    <w:p w14:paraId="388047ED" w14:textId="77777777" w:rsidR="00B313B4" w:rsidRDefault="00B313B4" w:rsidP="00B313B4">
      <w:pPr>
        <w:rPr>
          <w:rFonts w:ascii="Calibri" w:hAnsi="Calibri" w:cs="Calibri"/>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313B4" w14:paraId="5E297E98" w14:textId="77777777" w:rsidTr="00B313B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313B4" w14:paraId="0C2B4294" w14:textId="77777777">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313B4" w14:paraId="319CA8EA" w14:textId="77777777">
                    <w:trPr>
                      <w:tblCellSpacing w:w="0" w:type="dxa"/>
                    </w:trPr>
                    <w:tc>
                      <w:tcPr>
                        <w:tcW w:w="0" w:type="auto"/>
                        <w:tcMar>
                          <w:top w:w="75" w:type="dxa"/>
                          <w:left w:w="450" w:type="dxa"/>
                          <w:bottom w:w="75" w:type="dxa"/>
                          <w:right w:w="450" w:type="dxa"/>
                        </w:tcMar>
                        <w:vAlign w:val="center"/>
                        <w:hideMark/>
                      </w:tcPr>
                      <w:p w14:paraId="2C541B00" w14:textId="77777777" w:rsidR="00B313B4" w:rsidRDefault="00B313B4">
                        <w:pPr>
                          <w:pStyle w:val="NormalWeb"/>
                          <w:spacing w:line="315" w:lineRule="atLeast"/>
                          <w:rPr>
                            <w:rFonts w:ascii="Lato" w:hAnsi="Lato"/>
                            <w:color w:val="373737"/>
                            <w:sz w:val="21"/>
                            <w:szCs w:val="21"/>
                          </w:rPr>
                        </w:pPr>
                        <w:r>
                          <w:rPr>
                            <w:rFonts w:ascii="Lato" w:hAnsi="Lato"/>
                            <w:color w:val="373737"/>
                            <w:sz w:val="21"/>
                            <w:szCs w:val="21"/>
                          </w:rPr>
                          <w:t>In recent years,</w:t>
                        </w:r>
                        <w:r>
                          <w:rPr>
                            <w:rStyle w:val="Strong"/>
                            <w:rFonts w:ascii="Lato" w:hAnsi="Lato"/>
                            <w:color w:val="373737"/>
                            <w:sz w:val="21"/>
                            <w:szCs w:val="21"/>
                          </w:rPr>
                          <w:t xml:space="preserve"> </w:t>
                        </w:r>
                        <w:hyperlink r:id="rId11" w:tgtFrame="_blank" w:history="1">
                          <w:r>
                            <w:rPr>
                              <w:rStyle w:val="Hyperlink"/>
                              <w:rFonts w:ascii="Lato" w:hAnsi="Lato"/>
                              <w:b/>
                              <w:bCs/>
                              <w:color w:val="ED2028"/>
                              <w:sz w:val="21"/>
                              <w:szCs w:val="21"/>
                            </w:rPr>
                            <w:t>there has been a dramatic shift to improve healthcare accessibility and affordability.</w:t>
                          </w:r>
                        </w:hyperlink>
                        <w:r>
                          <w:rPr>
                            <w:rFonts w:ascii="Lato" w:hAnsi="Lato"/>
                            <w:color w:val="373737"/>
                            <w:sz w:val="21"/>
                            <w:szCs w:val="21"/>
                          </w:rPr>
                          <w:t xml:space="preserve"> At-home diagnostic companies, pharmacies, health plans, and digital &amp; home health platforms have all evolved to bring care closer to their communities and into the home. Each vertical within the healthcare ecosystem is strongly committed to closing care gaps and breaking down social determinants of health. </w:t>
                        </w:r>
                      </w:p>
                    </w:tc>
                  </w:tr>
                </w:tbl>
                <w:p w14:paraId="6208F1A5" w14:textId="77777777" w:rsidR="00B313B4" w:rsidRDefault="00B313B4">
                  <w:pPr>
                    <w:rPr>
                      <w:rFonts w:ascii="Times New Roman" w:eastAsia="Times New Roman" w:hAnsi="Times New Roman" w:cs="Times New Roman"/>
                      <w:sz w:val="20"/>
                      <w:szCs w:val="20"/>
                    </w:rPr>
                  </w:pPr>
                </w:p>
              </w:tc>
            </w:tr>
          </w:tbl>
          <w:p w14:paraId="72A5D000" w14:textId="77777777" w:rsidR="00B313B4" w:rsidRDefault="00B313B4">
            <w:pPr>
              <w:jc w:val="center"/>
              <w:rPr>
                <w:rFonts w:ascii="Times New Roman" w:eastAsia="Times New Roman" w:hAnsi="Times New Roman" w:cs="Times New Roman"/>
                <w:sz w:val="20"/>
                <w:szCs w:val="20"/>
              </w:rPr>
            </w:pPr>
          </w:p>
        </w:tc>
      </w:tr>
    </w:tbl>
    <w:p w14:paraId="78EA6AF3" w14:textId="77777777" w:rsidR="00B313B4" w:rsidRDefault="00B313B4" w:rsidP="00B313B4">
      <w:pPr>
        <w:rPr>
          <w:rFonts w:ascii="Calibri" w:hAnsi="Calibri" w:cs="Calibri"/>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313B4" w14:paraId="623780AF" w14:textId="77777777" w:rsidTr="00B313B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313B4" w14:paraId="4EA96ACE"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313B4" w14:paraId="7AB6FF7A"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86"/>
                        </w:tblGrid>
                        <w:tr w:rsidR="00B313B4" w14:paraId="2DC20DEA" w14:textId="77777777">
                          <w:trPr>
                            <w:tblCellSpacing w:w="0" w:type="dxa"/>
                            <w:jc w:val="center"/>
                          </w:trPr>
                          <w:tc>
                            <w:tcPr>
                              <w:tcW w:w="0" w:type="auto"/>
                              <w:tcMar>
                                <w:top w:w="75"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86"/>
                              </w:tblGrid>
                              <w:tr w:rsidR="00B313B4" w14:paraId="69740D1D" w14:textId="77777777">
                                <w:trPr>
                                  <w:tblCellSpacing w:w="0" w:type="dxa"/>
                                  <w:jc w:val="center"/>
                                </w:trPr>
                                <w:tc>
                                  <w:tcPr>
                                    <w:tcW w:w="0" w:type="auto"/>
                                    <w:shd w:val="clear" w:color="auto" w:fill="ED2028"/>
                                    <w:vAlign w:val="center"/>
                                    <w:hideMark/>
                                  </w:tcPr>
                                  <w:p w14:paraId="5415F565" w14:textId="77777777" w:rsidR="00B313B4" w:rsidRDefault="00B313B4">
                                    <w:pPr>
                                      <w:jc w:val="center"/>
                                    </w:pPr>
                                    <w:hyperlink r:id="rId12" w:tgtFrame="_blank" w:history="1">
                                      <w:r>
                                        <w:rPr>
                                          <w:rStyle w:val="Hyperlink"/>
                                          <w:rFonts w:ascii="Helvetica" w:hAnsi="Helvetica" w:cs="Helvetica"/>
                                          <w:b/>
                                          <w:bCs/>
                                          <w:color w:val="FFFFFF"/>
                                          <w:sz w:val="27"/>
                                          <w:szCs w:val="27"/>
                                          <w:bdr w:val="single" w:sz="8" w:space="8" w:color="ED2028" w:frame="1"/>
                                        </w:rPr>
                                        <w:t>Register Now</w:t>
                                      </w:r>
                                    </w:hyperlink>
                                    <w:r>
                                      <w:rPr>
                                        <w:color w:val="000000"/>
                                      </w:rPr>
                                      <w:t xml:space="preserve"> </w:t>
                                    </w:r>
                                  </w:p>
                                </w:tc>
                              </w:tr>
                            </w:tbl>
                            <w:p w14:paraId="2428012E" w14:textId="77777777" w:rsidR="00B313B4" w:rsidRDefault="00B313B4">
                              <w:pPr>
                                <w:jc w:val="center"/>
                                <w:rPr>
                                  <w:rFonts w:ascii="Times New Roman" w:eastAsia="Times New Roman" w:hAnsi="Times New Roman" w:cs="Times New Roman"/>
                                  <w:sz w:val="20"/>
                                  <w:szCs w:val="20"/>
                                </w:rPr>
                              </w:pPr>
                            </w:p>
                          </w:tc>
                        </w:tr>
                      </w:tbl>
                      <w:p w14:paraId="089C996F" w14:textId="77777777" w:rsidR="00B313B4" w:rsidRDefault="00B313B4">
                        <w:pPr>
                          <w:jc w:val="center"/>
                          <w:rPr>
                            <w:rFonts w:ascii="Times New Roman" w:eastAsia="Times New Roman" w:hAnsi="Times New Roman" w:cs="Times New Roman"/>
                            <w:sz w:val="20"/>
                            <w:szCs w:val="20"/>
                          </w:rPr>
                        </w:pPr>
                      </w:p>
                    </w:tc>
                  </w:tr>
                </w:tbl>
                <w:p w14:paraId="5973E873" w14:textId="77777777" w:rsidR="00B313B4" w:rsidRDefault="00B313B4">
                  <w:pPr>
                    <w:rPr>
                      <w:rFonts w:ascii="Times New Roman" w:eastAsia="Times New Roman" w:hAnsi="Times New Roman" w:cs="Times New Roman"/>
                      <w:sz w:val="20"/>
                      <w:szCs w:val="20"/>
                    </w:rPr>
                  </w:pPr>
                </w:p>
              </w:tc>
            </w:tr>
          </w:tbl>
          <w:p w14:paraId="5473314F" w14:textId="77777777" w:rsidR="00B313B4" w:rsidRDefault="00B313B4">
            <w:pPr>
              <w:jc w:val="center"/>
              <w:rPr>
                <w:rFonts w:ascii="Times New Roman" w:eastAsia="Times New Roman" w:hAnsi="Times New Roman" w:cs="Times New Roman"/>
                <w:sz w:val="20"/>
                <w:szCs w:val="20"/>
              </w:rPr>
            </w:pPr>
          </w:p>
        </w:tc>
      </w:tr>
    </w:tbl>
    <w:p w14:paraId="0650A360" w14:textId="77777777" w:rsidR="00B313B4" w:rsidRDefault="00B313B4" w:rsidP="00B313B4">
      <w:pPr>
        <w:rPr>
          <w:rFonts w:ascii="Calibri" w:hAnsi="Calibri" w:cs="Calibri"/>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313B4" w14:paraId="5A466D9F" w14:textId="77777777" w:rsidTr="00B313B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313B4" w14:paraId="3E3E1D07" w14:textId="77777777">
              <w:trPr>
                <w:tblCellSpacing w:w="0" w:type="dxa"/>
                <w:jc w:val="center"/>
              </w:trPr>
              <w:tc>
                <w:tcPr>
                  <w:tcW w:w="5000" w:type="pct"/>
                  <w:shd w:val="clear" w:color="auto" w:fill="FFFFFF"/>
                  <w:tcMar>
                    <w:top w:w="75"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313B4" w14:paraId="37CD6E7F" w14:textId="77777777">
                    <w:trPr>
                      <w:tblCellSpacing w:w="0" w:type="dxa"/>
                    </w:trPr>
                    <w:tc>
                      <w:tcPr>
                        <w:tcW w:w="0" w:type="auto"/>
                        <w:tcMar>
                          <w:top w:w="75" w:type="dxa"/>
                          <w:left w:w="450" w:type="dxa"/>
                          <w:bottom w:w="150" w:type="dxa"/>
                          <w:right w:w="450" w:type="dxa"/>
                        </w:tcMar>
                        <w:vAlign w:val="center"/>
                        <w:hideMark/>
                      </w:tcPr>
                      <w:p w14:paraId="5E985FA2" w14:textId="77777777" w:rsidR="00B313B4" w:rsidRDefault="00B313B4">
                        <w:pPr>
                          <w:pStyle w:val="NormalWeb"/>
                          <w:spacing w:line="315" w:lineRule="atLeast"/>
                          <w:rPr>
                            <w:rFonts w:ascii="Lato" w:hAnsi="Lato"/>
                            <w:color w:val="373737"/>
                            <w:sz w:val="21"/>
                            <w:szCs w:val="21"/>
                          </w:rPr>
                        </w:pPr>
                        <w:hyperlink r:id="rId13" w:tgtFrame="_blank" w:history="1">
                          <w:r>
                            <w:rPr>
                              <w:rStyle w:val="Hyperlink"/>
                              <w:rFonts w:ascii="Lato" w:hAnsi="Lato"/>
                              <w:b/>
                              <w:bCs/>
                              <w:color w:val="ED2028"/>
                              <w:sz w:val="21"/>
                              <w:szCs w:val="21"/>
                            </w:rPr>
                            <w:t>From this panel, you’ll hear actionable insights from leaders across these verticals on:</w:t>
                          </w:r>
                        </w:hyperlink>
                      </w:p>
                      <w:p w14:paraId="1699A7D1" w14:textId="77777777" w:rsidR="00B313B4" w:rsidRDefault="00B313B4" w:rsidP="00B313B4">
                        <w:pPr>
                          <w:numPr>
                            <w:ilvl w:val="0"/>
                            <w:numId w:val="4"/>
                          </w:numPr>
                          <w:spacing w:before="100" w:beforeAutospacing="1" w:after="100" w:afterAutospacing="1" w:line="315" w:lineRule="atLeast"/>
                          <w:rPr>
                            <w:rFonts w:ascii="Lato" w:eastAsia="Times New Roman" w:hAnsi="Lato"/>
                            <w:color w:val="373737"/>
                            <w:sz w:val="21"/>
                            <w:szCs w:val="21"/>
                          </w:rPr>
                        </w:pPr>
                        <w:r>
                          <w:rPr>
                            <w:rFonts w:ascii="Lato" w:eastAsia="Times New Roman" w:hAnsi="Lato"/>
                            <w:color w:val="373737"/>
                            <w:sz w:val="21"/>
                            <w:szCs w:val="21"/>
                          </w:rPr>
                          <w:t>Their unique viewpoints on how innovation can drive care into the community setting</w:t>
                        </w:r>
                      </w:p>
                      <w:p w14:paraId="1FC7A7DD" w14:textId="77777777" w:rsidR="00B313B4" w:rsidRDefault="00B313B4" w:rsidP="00B313B4">
                        <w:pPr>
                          <w:numPr>
                            <w:ilvl w:val="0"/>
                            <w:numId w:val="4"/>
                          </w:numPr>
                          <w:spacing w:before="100" w:beforeAutospacing="1" w:after="100" w:afterAutospacing="1" w:line="315" w:lineRule="atLeast"/>
                          <w:rPr>
                            <w:rFonts w:ascii="Lato" w:eastAsia="Times New Roman" w:hAnsi="Lato"/>
                            <w:color w:val="373737"/>
                            <w:sz w:val="21"/>
                            <w:szCs w:val="21"/>
                          </w:rPr>
                        </w:pPr>
                        <w:r>
                          <w:rPr>
                            <w:rFonts w:ascii="Lato" w:eastAsia="Times New Roman" w:hAnsi="Lato"/>
                            <w:color w:val="373737"/>
                            <w:sz w:val="21"/>
                            <w:szCs w:val="21"/>
                          </w:rPr>
                          <w:t>Real-world examples of “TechQuity” - the practice of developing &amp; deploying healthcare technology to achieve health equity</w:t>
                        </w:r>
                      </w:p>
                      <w:p w14:paraId="497F7FD5" w14:textId="77777777" w:rsidR="00B313B4" w:rsidRDefault="00B313B4" w:rsidP="00B313B4">
                        <w:pPr>
                          <w:numPr>
                            <w:ilvl w:val="0"/>
                            <w:numId w:val="4"/>
                          </w:numPr>
                          <w:spacing w:before="100" w:beforeAutospacing="1" w:after="100" w:afterAutospacing="1" w:line="315" w:lineRule="atLeast"/>
                          <w:rPr>
                            <w:rFonts w:ascii="Lato" w:eastAsia="Times New Roman" w:hAnsi="Lato"/>
                            <w:color w:val="373737"/>
                            <w:sz w:val="21"/>
                            <w:szCs w:val="21"/>
                          </w:rPr>
                        </w:pPr>
                        <w:r>
                          <w:rPr>
                            <w:rFonts w:ascii="Lato" w:eastAsia="Times New Roman" w:hAnsi="Lato"/>
                            <w:color w:val="373737"/>
                            <w:sz w:val="21"/>
                            <w:szCs w:val="21"/>
                          </w:rPr>
                          <w:t>First-hand successes and challenges with the evolution of the patient care model</w:t>
                        </w:r>
                      </w:p>
                      <w:p w14:paraId="3B57F136" w14:textId="77777777" w:rsidR="00B313B4" w:rsidRDefault="00B313B4" w:rsidP="00B313B4">
                        <w:pPr>
                          <w:numPr>
                            <w:ilvl w:val="0"/>
                            <w:numId w:val="4"/>
                          </w:numPr>
                          <w:spacing w:before="100" w:beforeAutospacing="1" w:after="100" w:afterAutospacing="1" w:line="315" w:lineRule="atLeast"/>
                          <w:rPr>
                            <w:rFonts w:ascii="Lato" w:eastAsia="Times New Roman" w:hAnsi="Lato"/>
                            <w:color w:val="373737"/>
                            <w:sz w:val="21"/>
                            <w:szCs w:val="21"/>
                          </w:rPr>
                        </w:pPr>
                        <w:r>
                          <w:rPr>
                            <w:rFonts w:ascii="Lato" w:eastAsia="Times New Roman" w:hAnsi="Lato"/>
                            <w:color w:val="373737"/>
                            <w:sz w:val="21"/>
                            <w:szCs w:val="21"/>
                          </w:rPr>
                          <w:t xml:space="preserve">Best practices for building scalable, </w:t>
                        </w:r>
                        <w:proofErr w:type="gramStart"/>
                        <w:r>
                          <w:rPr>
                            <w:rFonts w:ascii="Lato" w:eastAsia="Times New Roman" w:hAnsi="Lato"/>
                            <w:color w:val="373737"/>
                            <w:sz w:val="21"/>
                            <w:szCs w:val="21"/>
                          </w:rPr>
                          <w:t>home-based</w:t>
                        </w:r>
                        <w:proofErr w:type="gramEnd"/>
                        <w:r>
                          <w:rPr>
                            <w:rFonts w:ascii="Lato" w:eastAsia="Times New Roman" w:hAnsi="Lato"/>
                            <w:color w:val="373737"/>
                            <w:sz w:val="21"/>
                            <w:szCs w:val="21"/>
                          </w:rPr>
                          <w:t xml:space="preserve"> and community-centric healthcare programs that close gaps in care</w:t>
                        </w:r>
                      </w:p>
                    </w:tc>
                  </w:tr>
                </w:tbl>
                <w:p w14:paraId="5F14DBB8" w14:textId="77777777" w:rsidR="00B313B4" w:rsidRDefault="00B313B4">
                  <w:pPr>
                    <w:rPr>
                      <w:rFonts w:ascii="Times New Roman" w:eastAsia="Times New Roman" w:hAnsi="Times New Roman" w:cs="Times New Roman"/>
                      <w:sz w:val="20"/>
                      <w:szCs w:val="20"/>
                    </w:rPr>
                  </w:pPr>
                </w:p>
              </w:tc>
            </w:tr>
          </w:tbl>
          <w:p w14:paraId="6FEC60B2" w14:textId="77777777" w:rsidR="00B313B4" w:rsidRDefault="00B313B4">
            <w:pPr>
              <w:jc w:val="center"/>
              <w:rPr>
                <w:rFonts w:ascii="Times New Roman" w:eastAsia="Times New Roman" w:hAnsi="Times New Roman" w:cs="Times New Roman"/>
                <w:sz w:val="20"/>
                <w:szCs w:val="20"/>
              </w:rPr>
            </w:pPr>
          </w:p>
        </w:tc>
      </w:tr>
    </w:tbl>
    <w:p w14:paraId="7E59D667" w14:textId="77777777" w:rsidR="00B313B4" w:rsidRDefault="00B313B4">
      <w:pPr>
        <w:rPr>
          <w:rFonts w:ascii="Calibri" w:hAnsi="Calibri" w:cs="Calibri"/>
        </w:rPr>
      </w:pPr>
    </w:p>
    <w:p w14:paraId="443A077E" w14:textId="42780397" w:rsidR="00B313B4" w:rsidRDefault="00B313B4" w:rsidP="00B313B4">
      <w:r>
        <w:rPr>
          <w:noProof/>
          <w:color w:val="0000FF"/>
        </w:rPr>
        <w:drawing>
          <wp:inline distT="0" distB="0" distL="0" distR="0" wp14:anchorId="35BCC380" wp14:editId="25A4C604">
            <wp:extent cx="857250" cy="361950"/>
            <wp:effectExtent l="0" t="0" r="0" b="0"/>
            <wp:docPr id="8" name="Picture 8" descr="Logo">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Pr>
          <w:noProof/>
          <w:color w:val="0000FF"/>
        </w:rPr>
        <w:tab/>
      </w:r>
      <w:r>
        <w:rPr>
          <w:noProof/>
          <w:color w:val="0000FF"/>
        </w:rPr>
        <w:tab/>
      </w:r>
      <w:r>
        <w:rPr>
          <w:noProof/>
          <w:color w:val="0000FF"/>
        </w:rPr>
        <w:tab/>
      </w:r>
      <w:r>
        <w:rPr>
          <w:noProof/>
          <w:color w:val="0000FF"/>
        </w:rPr>
        <w:tab/>
      </w:r>
      <w:r>
        <w:rPr>
          <w:noProof/>
          <w:color w:val="0000FF"/>
        </w:rPr>
        <w:tab/>
      </w:r>
      <w:r>
        <w:rPr>
          <w:noProof/>
          <w:color w:val="0000FF"/>
        </w:rPr>
        <w:tab/>
      </w:r>
      <w:r>
        <w:rPr>
          <w:noProof/>
          <w:color w:val="0000FF"/>
        </w:rPr>
        <w:tab/>
      </w:r>
      <w:r>
        <w:rPr>
          <w:noProof/>
          <w:color w:val="0000FF"/>
        </w:rPr>
        <w:tab/>
      </w:r>
      <w:r>
        <w:rPr>
          <w:noProof/>
          <w:color w:val="0000FF"/>
        </w:rPr>
        <w:drawing>
          <wp:inline distT="0" distB="0" distL="0" distR="0" wp14:anchorId="112E9538" wp14:editId="431F4542">
            <wp:extent cx="1285875" cy="428625"/>
            <wp:effectExtent l="0" t="0" r="9525" b="9525"/>
            <wp:docPr id="7" name="Picture 7" descr="Fierce Healthcare Logo">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erce Healthcar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Pr>
          <w:noProof/>
          <w:color w:val="0000FF"/>
        </w:rPr>
        <w:tab/>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313B4" w14:paraId="71D35C9C" w14:textId="77777777" w:rsidTr="00B313B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B313B4" w14:paraId="775F723C" w14:textId="77777777">
              <w:trPr>
                <w:tblCellSpacing w:w="0" w:type="dxa"/>
                <w:jc w:val="center"/>
              </w:trPr>
              <w:tc>
                <w:tcPr>
                  <w:tcW w:w="2500" w:type="pct"/>
                  <w:shd w:val="clear" w:color="auto" w:fill="FFFFFF"/>
                  <w:tcMar>
                    <w:top w:w="15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B313B4" w14:paraId="4D8F420D" w14:textId="77777777">
                    <w:trPr>
                      <w:tblCellSpacing w:w="0" w:type="dxa"/>
                    </w:trPr>
                    <w:tc>
                      <w:tcPr>
                        <w:tcW w:w="5000" w:type="pct"/>
                        <w:tcMar>
                          <w:top w:w="75" w:type="dxa"/>
                          <w:left w:w="375" w:type="dxa"/>
                          <w:bottom w:w="0" w:type="dxa"/>
                          <w:right w:w="0" w:type="dxa"/>
                        </w:tcMar>
                        <w:vAlign w:val="center"/>
                        <w:hideMark/>
                      </w:tcPr>
                      <w:p w14:paraId="013E4950" w14:textId="4BCFA4A4" w:rsidR="00B313B4" w:rsidRDefault="00B313B4">
                        <w:pPr>
                          <w:spacing w:line="150" w:lineRule="atLeast"/>
                        </w:pPr>
                      </w:p>
                    </w:tc>
                  </w:tr>
                </w:tbl>
                <w:p w14:paraId="0BE5CB36" w14:textId="77777777" w:rsidR="00B313B4" w:rsidRDefault="00B313B4">
                  <w:pPr>
                    <w:rPr>
                      <w:rFonts w:ascii="Times New Roman" w:eastAsia="Times New Roman" w:hAnsi="Times New Roman" w:cs="Times New Roman"/>
                      <w:sz w:val="20"/>
                      <w:szCs w:val="20"/>
                    </w:rPr>
                  </w:pPr>
                </w:p>
              </w:tc>
              <w:tc>
                <w:tcPr>
                  <w:tcW w:w="2500" w:type="pct"/>
                  <w:shd w:val="clear" w:color="auto" w:fill="FFFFFF"/>
                  <w:tcMar>
                    <w:top w:w="150"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B313B4" w14:paraId="7D0B355E" w14:textId="77777777">
                    <w:trPr>
                      <w:tblCellSpacing w:w="0" w:type="dxa"/>
                    </w:trPr>
                    <w:tc>
                      <w:tcPr>
                        <w:tcW w:w="5000" w:type="pct"/>
                        <w:vAlign w:val="center"/>
                        <w:hideMark/>
                      </w:tcPr>
                      <w:p w14:paraId="09B1976F" w14:textId="1DD267AD" w:rsidR="00B313B4" w:rsidRDefault="00B313B4">
                        <w:pPr>
                          <w:spacing w:line="150" w:lineRule="atLeast"/>
                          <w:jc w:val="right"/>
                          <w:rPr>
                            <w:rFonts w:ascii="Calibri" w:hAnsi="Calibri" w:cs="Calibri"/>
                          </w:rPr>
                        </w:pPr>
                      </w:p>
                    </w:tc>
                  </w:tr>
                </w:tbl>
                <w:p w14:paraId="320B5242" w14:textId="77777777" w:rsidR="00B313B4" w:rsidRDefault="00B313B4">
                  <w:pPr>
                    <w:rPr>
                      <w:rFonts w:ascii="Times New Roman" w:eastAsia="Times New Roman" w:hAnsi="Times New Roman" w:cs="Times New Roman"/>
                      <w:sz w:val="20"/>
                      <w:szCs w:val="20"/>
                    </w:rPr>
                  </w:pPr>
                </w:p>
              </w:tc>
            </w:tr>
          </w:tbl>
          <w:p w14:paraId="23AE53D8" w14:textId="77777777" w:rsidR="00B313B4" w:rsidRDefault="00B313B4">
            <w:pPr>
              <w:jc w:val="center"/>
              <w:rPr>
                <w:rFonts w:ascii="Times New Roman" w:eastAsia="Times New Roman" w:hAnsi="Times New Roman" w:cs="Times New Roman"/>
                <w:sz w:val="20"/>
                <w:szCs w:val="20"/>
              </w:rPr>
            </w:pPr>
          </w:p>
        </w:tc>
      </w:tr>
    </w:tbl>
    <w:p w14:paraId="6DEE520B" w14:textId="0559016E" w:rsidR="00CC64C7" w:rsidRDefault="006F62B3" w:rsidP="007264C2">
      <w:pPr>
        <w:tabs>
          <w:tab w:val="right" w:pos="9360"/>
        </w:tabs>
        <w:rPr>
          <w:color w:val="4472C4" w:themeColor="accent1"/>
          <w:sz w:val="24"/>
          <w:szCs w:val="24"/>
        </w:rPr>
      </w:pPr>
      <w:r>
        <w:rPr>
          <w:color w:val="4472C4" w:themeColor="accent1"/>
          <w:sz w:val="24"/>
          <w:szCs w:val="24"/>
        </w:rPr>
        <w:t>Topic #5</w:t>
      </w:r>
    </w:p>
    <w:p w14:paraId="2213A2CF" w14:textId="4182891F" w:rsidR="006F62B3" w:rsidRPr="006F62B3" w:rsidRDefault="006F62B3" w:rsidP="007264C2">
      <w:pPr>
        <w:tabs>
          <w:tab w:val="right" w:pos="9360"/>
        </w:tabs>
        <w:rPr>
          <w:rFonts w:ascii="Arial" w:hAnsi="Arial" w:cs="Arial"/>
          <w:sz w:val="36"/>
          <w:szCs w:val="36"/>
        </w:rPr>
      </w:pPr>
      <w:r>
        <w:rPr>
          <w:rFonts w:ascii="Arial" w:hAnsi="Arial" w:cs="Arial"/>
          <w:noProof/>
          <w:color w:val="4472C4" w:themeColor="accent1"/>
          <w:sz w:val="36"/>
          <w:szCs w:val="36"/>
        </w:rPr>
        <mc:AlternateContent>
          <mc:Choice Requires="wps">
            <w:drawing>
              <wp:anchor distT="0" distB="0" distL="114300" distR="114300" simplePos="0" relativeHeight="251664384" behindDoc="0" locked="0" layoutInCell="1" allowOverlap="1" wp14:anchorId="47D33364" wp14:editId="62A34A0C">
                <wp:simplePos x="0" y="0"/>
                <wp:positionH relativeFrom="column">
                  <wp:posOffset>-9525</wp:posOffset>
                </wp:positionH>
                <wp:positionV relativeFrom="paragraph">
                  <wp:posOffset>326390</wp:posOffset>
                </wp:positionV>
                <wp:extent cx="58007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800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03BC3"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7pt" to="45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yqgEAAKIDAAAOAAAAZHJzL2Uyb0RvYy54bWysU8tu2zAQvAfIPxC8x5INOE0EyzkkaC5B&#10;GvSRO0MtLQJ8gWQt+e+7XNlK0AYBWvRC8LEzuzO73NyM1rA9xKS9a/lyUXMGTvpOu13Lf3z/fHHF&#10;WcrCdcJ4By0/QOI32/OzzRAaWPnemw4iQxKXmiG0vM85NFWVZA9WpIUP4PBR+WhFxmPcVV0UA7Jb&#10;U63q+rIafOxC9BJSwtu76ZFviV8pkPmLUgkyMy3H2jKtkdaXslbbjWh2UYRey2MZ4h+qsEI7TDpT&#10;3Yks2M+o/6CyWkafvMoL6W3lldISSAOqWda/qfnWiwCkBc1JYbYp/T9a+bi/dU8RbRhCalJ4ikXF&#10;qKJlyujwjD0lXVgpG8m2w2wbjJlJvFxf1fWn1ZoziW/L63pNtlYTTaELMeV78JaVTcuNdkWVaMT+&#10;IWVMjaGnEDy8FkK7fDBQgo37CorpDhNOJdGMwK2JbC+wu0JKcHlZOop8FF1gShszA2tK+yHwGF+g&#10;QPPzN+AZQZm9yzPYaufje9nzeCpZTfEnBybdxYIX3x2oRWQNDgIpPA5tmbS3Z4K/fq3tLwAAAP//&#10;AwBQSwMEFAAGAAgAAAAhAHBFk1beAAAACAEAAA8AAABkcnMvZG93bnJldi54bWxMj8FOwzAQRO9I&#10;/IO1SFxQ66RKEYQ4FULAoZxaQILbJl6SqPE6it00/D3LCY47M5p9U2xm16uJxtB5NpAuE1DEtbcd&#10;NwbeXp8WN6BCRLbYeyYD3xRgU56fFZhbf+IdTfvYKCnhkKOBNsYh1zrULTkMSz8Qi/flR4dRzrHR&#10;dsSTlLter5LkWjvsWD60ONBDS/Vhf3QGPoMPj+/bano+7LYzXr3E1Udtjbm8mO/vQEWa418YfvEF&#10;HUphqvyRbVC9gUW6lqSBdZqBEv82Xcm2SoQsA10W+v+A8gcAAP//AwBQSwECLQAUAAYACAAAACEA&#10;toM4kv4AAADhAQAAEwAAAAAAAAAAAAAAAAAAAAAAW0NvbnRlbnRfVHlwZXNdLnhtbFBLAQItABQA&#10;BgAIAAAAIQA4/SH/1gAAAJQBAAALAAAAAAAAAAAAAAAAAC8BAABfcmVscy8ucmVsc1BLAQItABQA&#10;BgAIAAAAIQA/5fzyqgEAAKIDAAAOAAAAAAAAAAAAAAAAAC4CAABkcnMvZTJvRG9jLnhtbFBLAQIt&#10;ABQABgAIAAAAIQBwRZNW3gAAAAgBAAAPAAAAAAAAAAAAAAAAAAQEAABkcnMvZG93bnJldi54bWxQ&#10;SwUGAAAAAAQABADzAAAADwUAAAAA&#10;" strokecolor="#4472c4 [3204]" strokeweight=".5pt">
                <v:stroke joinstyle="miter"/>
              </v:line>
            </w:pict>
          </mc:Fallback>
        </mc:AlternateContent>
      </w:r>
      <w:r w:rsidRPr="006F62B3">
        <w:rPr>
          <w:rFonts w:ascii="Arial" w:hAnsi="Arial" w:cs="Arial"/>
          <w:color w:val="4472C4" w:themeColor="accent1"/>
          <w:sz w:val="36"/>
          <w:szCs w:val="36"/>
        </w:rPr>
        <w:t>Updates</w:t>
      </w:r>
      <w:r w:rsidR="007264C2" w:rsidRPr="006F62B3">
        <w:rPr>
          <w:rFonts w:ascii="Arial" w:hAnsi="Arial" w:cs="Arial"/>
          <w:sz w:val="36"/>
          <w:szCs w:val="36"/>
        </w:rPr>
        <w:t xml:space="preserve"> </w:t>
      </w:r>
      <w:r w:rsidRPr="006F62B3">
        <w:rPr>
          <w:rFonts w:ascii="Arial" w:hAnsi="Arial" w:cs="Arial"/>
          <w:sz w:val="36"/>
          <w:szCs w:val="36"/>
        </w:rPr>
        <w:t xml:space="preserve"> </w:t>
      </w:r>
    </w:p>
    <w:p w14:paraId="4FBE4829" w14:textId="77777777" w:rsidR="006F62B3" w:rsidRDefault="007264C2" w:rsidP="007264C2">
      <w:pPr>
        <w:tabs>
          <w:tab w:val="right" w:pos="9360"/>
        </w:tabs>
        <w:rPr>
          <w:rFonts w:ascii="Arial" w:hAnsi="Arial" w:cs="Arial"/>
          <w:sz w:val="24"/>
          <w:szCs w:val="24"/>
        </w:rPr>
      </w:pPr>
      <w:r w:rsidRPr="006F62B3">
        <w:rPr>
          <w:rFonts w:ascii="Arial" w:hAnsi="Arial" w:cs="Arial"/>
          <w:sz w:val="36"/>
          <w:szCs w:val="36"/>
        </w:rPr>
        <w:t xml:space="preserve">  </w:t>
      </w:r>
    </w:p>
    <w:p w14:paraId="13B0CA79" w14:textId="59BAC844" w:rsidR="003C72D1" w:rsidRDefault="003C72D1" w:rsidP="003C72D1">
      <w:pPr>
        <w:pStyle w:val="ListParagraph"/>
        <w:numPr>
          <w:ilvl w:val="0"/>
          <w:numId w:val="5"/>
        </w:numPr>
        <w:tabs>
          <w:tab w:val="right" w:pos="9360"/>
        </w:tabs>
        <w:rPr>
          <w:rFonts w:ascii="Arial" w:hAnsi="Arial" w:cs="Arial"/>
          <w:color w:val="4472C4" w:themeColor="accent1"/>
          <w:sz w:val="24"/>
          <w:szCs w:val="24"/>
        </w:rPr>
      </w:pPr>
      <w:r>
        <w:rPr>
          <w:rFonts w:ascii="Arial" w:hAnsi="Arial" w:cs="Arial"/>
          <w:color w:val="4472C4" w:themeColor="accent1"/>
          <w:sz w:val="24"/>
          <w:szCs w:val="24"/>
        </w:rPr>
        <w:t xml:space="preserve">Starting the month of September we will send invites through zoom and once accepted it should </w:t>
      </w:r>
      <w:r w:rsidR="00B44175">
        <w:rPr>
          <w:rFonts w:ascii="Arial" w:hAnsi="Arial" w:cs="Arial"/>
          <w:color w:val="4472C4" w:themeColor="accent1"/>
          <w:sz w:val="24"/>
          <w:szCs w:val="24"/>
        </w:rPr>
        <w:t xml:space="preserve">automatically upload to your calendar. </w:t>
      </w:r>
      <w:r>
        <w:rPr>
          <w:rFonts w:ascii="Arial" w:hAnsi="Arial" w:cs="Arial"/>
          <w:color w:val="4472C4" w:themeColor="accent1"/>
          <w:sz w:val="24"/>
          <w:szCs w:val="24"/>
        </w:rPr>
        <w:t xml:space="preserve"> </w:t>
      </w:r>
    </w:p>
    <w:p w14:paraId="6DA1C186" w14:textId="00A985A8" w:rsidR="00B44175" w:rsidRDefault="00B44175" w:rsidP="00B44175">
      <w:pPr>
        <w:tabs>
          <w:tab w:val="right" w:pos="9360"/>
        </w:tabs>
        <w:ind w:left="360"/>
        <w:rPr>
          <w:rFonts w:ascii="Arial" w:hAnsi="Arial" w:cs="Arial"/>
          <w:color w:val="4472C4" w:themeColor="accent1"/>
          <w:sz w:val="24"/>
          <w:szCs w:val="24"/>
        </w:rPr>
      </w:pPr>
    </w:p>
    <w:p w14:paraId="02792D9D" w14:textId="50AD1DFC" w:rsidR="00B44175" w:rsidRDefault="00B44175" w:rsidP="00B44175">
      <w:pPr>
        <w:pStyle w:val="ListParagraph"/>
        <w:numPr>
          <w:ilvl w:val="0"/>
          <w:numId w:val="5"/>
        </w:numPr>
        <w:tabs>
          <w:tab w:val="right" w:pos="9360"/>
        </w:tabs>
        <w:rPr>
          <w:rFonts w:ascii="Arial" w:hAnsi="Arial" w:cs="Arial"/>
          <w:color w:val="4472C4" w:themeColor="accent1"/>
          <w:sz w:val="24"/>
          <w:szCs w:val="24"/>
        </w:rPr>
      </w:pPr>
      <w:r>
        <w:rPr>
          <w:rFonts w:ascii="Arial" w:hAnsi="Arial" w:cs="Arial"/>
          <w:color w:val="4472C4" w:themeColor="accent1"/>
          <w:sz w:val="24"/>
          <w:szCs w:val="24"/>
        </w:rPr>
        <w:t>Please take a few minutes to watch the new</w:t>
      </w:r>
      <w:r w:rsidRPr="00EC39DC">
        <w:rPr>
          <w:rFonts w:ascii="Arial" w:hAnsi="Arial" w:cs="Arial"/>
          <w:color w:val="FF0000"/>
          <w:sz w:val="24"/>
          <w:szCs w:val="24"/>
        </w:rPr>
        <w:t xml:space="preserve"> </w:t>
      </w:r>
      <w:proofErr w:type="spellStart"/>
      <w:r w:rsidR="00EC39DC">
        <w:rPr>
          <w:rFonts w:ascii="Arial" w:hAnsi="Arial" w:cs="Arial"/>
          <w:color w:val="FF0000"/>
          <w:sz w:val="24"/>
          <w:szCs w:val="24"/>
        </w:rPr>
        <w:t>D</w:t>
      </w:r>
      <w:r w:rsidRPr="00EC39DC">
        <w:rPr>
          <w:rFonts w:ascii="Arial" w:hAnsi="Arial" w:cs="Arial"/>
          <w:color w:val="FF0000"/>
          <w:sz w:val="24"/>
          <w:szCs w:val="24"/>
        </w:rPr>
        <w:t>ispatchHealth</w:t>
      </w:r>
      <w:proofErr w:type="spellEnd"/>
      <w:r w:rsidRPr="00EC39DC">
        <w:rPr>
          <w:rFonts w:ascii="Arial" w:hAnsi="Arial" w:cs="Arial"/>
          <w:color w:val="FF0000"/>
          <w:sz w:val="24"/>
          <w:szCs w:val="24"/>
        </w:rPr>
        <w:t xml:space="preserve"> </w:t>
      </w:r>
      <w:r>
        <w:rPr>
          <w:rFonts w:ascii="Arial" w:hAnsi="Arial" w:cs="Arial"/>
          <w:color w:val="4472C4" w:themeColor="accent1"/>
          <w:sz w:val="24"/>
          <w:szCs w:val="24"/>
        </w:rPr>
        <w:t xml:space="preserve">video. We thought this was very interesting especially since there is one located in the Southwest region. </w:t>
      </w:r>
      <w:r w:rsidR="00EC39DC">
        <w:rPr>
          <w:rFonts w:ascii="Arial" w:hAnsi="Arial" w:cs="Arial"/>
          <w:color w:val="4472C4" w:themeColor="accent1"/>
          <w:sz w:val="24"/>
          <w:szCs w:val="24"/>
        </w:rPr>
        <w:t xml:space="preserve"> </w:t>
      </w:r>
    </w:p>
    <w:p w14:paraId="0CCE5CFC" w14:textId="77777777" w:rsidR="00EC39DC" w:rsidRPr="00EC39DC" w:rsidRDefault="00EC39DC" w:rsidP="00EC39DC">
      <w:pPr>
        <w:pStyle w:val="ListParagraph"/>
        <w:rPr>
          <w:rFonts w:ascii="Arial" w:hAnsi="Arial" w:cs="Arial"/>
          <w:color w:val="4472C4" w:themeColor="accent1"/>
          <w:sz w:val="24"/>
          <w:szCs w:val="24"/>
        </w:rPr>
      </w:pPr>
    </w:p>
    <w:p w14:paraId="2E1F961B" w14:textId="44239950" w:rsidR="00EC39DC" w:rsidRPr="00B44175" w:rsidRDefault="00EC39DC" w:rsidP="00EC39DC">
      <w:pPr>
        <w:pStyle w:val="ListParagraph"/>
        <w:tabs>
          <w:tab w:val="right" w:pos="9360"/>
        </w:tabs>
        <w:rPr>
          <w:rFonts w:ascii="Arial" w:hAnsi="Arial" w:cs="Arial"/>
          <w:color w:val="4472C4" w:themeColor="accent1"/>
          <w:sz w:val="24"/>
          <w:szCs w:val="24"/>
        </w:rPr>
      </w:pPr>
      <w:r w:rsidRPr="00EC39DC">
        <w:rPr>
          <w:rFonts w:ascii="Arial" w:hAnsi="Arial" w:cs="Arial"/>
          <w:color w:val="4472C4" w:themeColor="accent1"/>
          <w:sz w:val="24"/>
          <w:szCs w:val="24"/>
        </w:rPr>
        <w:t>https://www.dispatchhealth.com/blog/dispatchhealth-perspective-complete-system-of-care-home/</w:t>
      </w:r>
    </w:p>
    <w:p w14:paraId="3A23A8A1" w14:textId="24BD63E3" w:rsidR="007264C2" w:rsidRDefault="003C72D1" w:rsidP="00B44175">
      <w:pPr>
        <w:pStyle w:val="ListParagraph"/>
        <w:tabs>
          <w:tab w:val="right" w:pos="9360"/>
        </w:tabs>
        <w:rPr>
          <w:rFonts w:ascii="Arial" w:hAnsi="Arial" w:cs="Arial"/>
          <w:color w:val="4472C4" w:themeColor="accent1"/>
          <w:sz w:val="24"/>
          <w:szCs w:val="24"/>
        </w:rPr>
      </w:pPr>
      <w:r>
        <w:rPr>
          <w:rFonts w:ascii="Arial" w:hAnsi="Arial" w:cs="Arial"/>
          <w:color w:val="4472C4" w:themeColor="accent1"/>
          <w:sz w:val="24"/>
          <w:szCs w:val="24"/>
        </w:rPr>
        <w:t xml:space="preserve"> </w:t>
      </w:r>
    </w:p>
    <w:p w14:paraId="10ADBC6E" w14:textId="0653EDFD" w:rsidR="00EC39DC" w:rsidRDefault="00EC39DC" w:rsidP="00B44175">
      <w:pPr>
        <w:pStyle w:val="ListParagraph"/>
        <w:tabs>
          <w:tab w:val="right" w:pos="9360"/>
        </w:tabs>
        <w:rPr>
          <w:rFonts w:ascii="Arial" w:hAnsi="Arial" w:cs="Arial"/>
          <w:color w:val="4472C4" w:themeColor="accent1"/>
          <w:sz w:val="24"/>
          <w:szCs w:val="24"/>
        </w:rPr>
      </w:pPr>
      <w:hyperlink r:id="rId18" w:history="1">
        <w:r w:rsidRPr="006A79C7">
          <w:rPr>
            <w:rStyle w:val="Hyperlink"/>
            <w:rFonts w:ascii="Arial" w:hAnsi="Arial" w:cs="Arial"/>
            <w:sz w:val="24"/>
            <w:szCs w:val="24"/>
          </w:rPr>
          <w:t>https://www.youtube.com/watch?v=lMuTB_8t6CE</w:t>
        </w:r>
      </w:hyperlink>
    </w:p>
    <w:p w14:paraId="5CDDB4D0" w14:textId="6E6584AB" w:rsidR="00991F8F" w:rsidRDefault="00991F8F" w:rsidP="00991F8F">
      <w:pPr>
        <w:tabs>
          <w:tab w:val="right" w:pos="9360"/>
        </w:tabs>
        <w:rPr>
          <w:rFonts w:ascii="Arial" w:hAnsi="Arial" w:cs="Arial"/>
          <w:color w:val="4472C4" w:themeColor="accent1"/>
          <w:sz w:val="24"/>
          <w:szCs w:val="24"/>
        </w:rPr>
      </w:pPr>
    </w:p>
    <w:p w14:paraId="479F8124" w14:textId="7F91ABAA" w:rsidR="00991F8F" w:rsidRPr="00991F8F" w:rsidRDefault="00991F8F" w:rsidP="00991F8F">
      <w:pPr>
        <w:pStyle w:val="ListParagraph"/>
        <w:numPr>
          <w:ilvl w:val="0"/>
          <w:numId w:val="5"/>
        </w:numPr>
        <w:tabs>
          <w:tab w:val="right" w:pos="9360"/>
        </w:tabs>
        <w:rPr>
          <w:rFonts w:ascii="Arial" w:hAnsi="Arial" w:cs="Arial"/>
          <w:color w:val="4472C4" w:themeColor="accent1"/>
          <w:sz w:val="24"/>
          <w:szCs w:val="24"/>
        </w:rPr>
      </w:pPr>
      <w:r>
        <w:rPr>
          <w:rFonts w:ascii="Arial" w:hAnsi="Arial" w:cs="Arial"/>
          <w:color w:val="4472C4" w:themeColor="accent1"/>
          <w:sz w:val="24"/>
          <w:szCs w:val="24"/>
        </w:rPr>
        <w:t xml:space="preserve">Next research meeting will be held via zoom on September 19, </w:t>
      </w:r>
      <w:proofErr w:type="gramStart"/>
      <w:r>
        <w:rPr>
          <w:rFonts w:ascii="Arial" w:hAnsi="Arial" w:cs="Arial"/>
          <w:color w:val="4472C4" w:themeColor="accent1"/>
          <w:sz w:val="24"/>
          <w:szCs w:val="24"/>
        </w:rPr>
        <w:t>2023</w:t>
      </w:r>
      <w:proofErr w:type="gramEnd"/>
      <w:r>
        <w:rPr>
          <w:rFonts w:ascii="Arial" w:hAnsi="Arial" w:cs="Arial"/>
          <w:color w:val="4472C4" w:themeColor="accent1"/>
          <w:sz w:val="24"/>
          <w:szCs w:val="24"/>
        </w:rPr>
        <w:t xml:space="preserve"> from 10am-12pm, please join us. </w:t>
      </w:r>
    </w:p>
    <w:p w14:paraId="4EB4135D" w14:textId="77777777" w:rsidR="00991F8F" w:rsidRDefault="00991F8F" w:rsidP="00967179">
      <w:pPr>
        <w:pStyle w:val="TextBody"/>
        <w:ind w:left="0"/>
        <w:rPr>
          <w:rFonts w:ascii="Arial" w:hAnsi="Arial" w:cs="Arial"/>
          <w:sz w:val="24"/>
          <w:szCs w:val="24"/>
        </w:rPr>
      </w:pPr>
    </w:p>
    <w:p w14:paraId="58C9542A" w14:textId="77777777" w:rsidR="00991F8F" w:rsidRDefault="00991F8F" w:rsidP="00991F8F">
      <w:pPr>
        <w:pStyle w:val="TextBody"/>
        <w:rPr>
          <w:rFonts w:ascii="Arial" w:hAnsi="Arial" w:cs="Arial"/>
          <w:sz w:val="24"/>
          <w:szCs w:val="24"/>
        </w:rPr>
      </w:pPr>
    </w:p>
    <w:p w14:paraId="515A0A8F" w14:textId="77777777" w:rsidR="00991F8F" w:rsidRDefault="00991F8F" w:rsidP="00991F8F">
      <w:pPr>
        <w:pStyle w:val="TextBody"/>
        <w:rPr>
          <w:rFonts w:ascii="Arial" w:hAnsi="Arial" w:cs="Arial"/>
          <w:sz w:val="24"/>
          <w:szCs w:val="24"/>
        </w:rPr>
      </w:pPr>
    </w:p>
    <w:p w14:paraId="7030FCA8" w14:textId="3EAEC220" w:rsidR="00991F8F" w:rsidRDefault="00991F8F" w:rsidP="00991F8F">
      <w:pPr>
        <w:pStyle w:val="TextBody"/>
        <w:rPr>
          <w:b/>
          <w:bCs/>
          <w:sz w:val="36"/>
          <w:szCs w:val="36"/>
        </w:rPr>
      </w:pPr>
      <w:r>
        <w:rPr>
          <w:b/>
          <w:bCs/>
        </w:rPr>
        <w:t xml:space="preserve"> </w:t>
      </w:r>
      <w:r>
        <w:rPr>
          <w:b/>
          <w:bCs/>
          <w:sz w:val="36"/>
          <w:szCs w:val="36"/>
        </w:rPr>
        <w:t>“To know even one life has breathed easier because you have lived. This is to have succeeded.”—Ralph Waldo Emerson</w:t>
      </w:r>
    </w:p>
    <w:p w14:paraId="6EE2F1BC" w14:textId="2259A9CD" w:rsidR="000923C2" w:rsidRPr="000923C2" w:rsidRDefault="000923C2" w:rsidP="000923C2">
      <w:pPr>
        <w:tabs>
          <w:tab w:val="right" w:pos="9360"/>
        </w:tabs>
        <w:rPr>
          <w:rFonts w:ascii="Arial" w:hAnsi="Arial" w:cs="Arial"/>
          <w:color w:val="4472C4" w:themeColor="accent1"/>
          <w:sz w:val="24"/>
          <w:szCs w:val="24"/>
        </w:rPr>
      </w:pPr>
    </w:p>
    <w:p w14:paraId="0D742B57" w14:textId="3CAF59D5" w:rsidR="00B92B1E" w:rsidRDefault="00B92B1E" w:rsidP="00B44175">
      <w:pPr>
        <w:pStyle w:val="ListParagraph"/>
        <w:tabs>
          <w:tab w:val="right" w:pos="9360"/>
        </w:tabs>
        <w:rPr>
          <w:rFonts w:ascii="Arial" w:hAnsi="Arial" w:cs="Arial"/>
          <w:color w:val="4472C4" w:themeColor="accent1"/>
          <w:sz w:val="24"/>
          <w:szCs w:val="24"/>
        </w:rPr>
      </w:pPr>
    </w:p>
    <w:p w14:paraId="2E16272F" w14:textId="77777777" w:rsidR="00B92B1E" w:rsidRDefault="00B92B1E" w:rsidP="00B44175">
      <w:pPr>
        <w:pStyle w:val="ListParagraph"/>
        <w:tabs>
          <w:tab w:val="right" w:pos="9360"/>
        </w:tabs>
        <w:rPr>
          <w:rFonts w:ascii="Arial" w:hAnsi="Arial" w:cs="Arial"/>
          <w:color w:val="4472C4" w:themeColor="accent1"/>
          <w:sz w:val="24"/>
          <w:szCs w:val="24"/>
        </w:rPr>
      </w:pPr>
    </w:p>
    <w:p w14:paraId="61770AEC" w14:textId="277FDEB8" w:rsidR="00EC39DC" w:rsidRDefault="00EC39DC" w:rsidP="00EC39DC">
      <w:pPr>
        <w:tabs>
          <w:tab w:val="right" w:pos="9360"/>
        </w:tabs>
        <w:rPr>
          <w:rFonts w:ascii="Arial" w:hAnsi="Arial" w:cs="Arial"/>
          <w:color w:val="4472C4" w:themeColor="accent1"/>
          <w:sz w:val="24"/>
          <w:szCs w:val="24"/>
        </w:rPr>
      </w:pPr>
    </w:p>
    <w:sectPr w:rsidR="00EC39DC" w:rsidSect="0082596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F18"/>
    <w:multiLevelType w:val="hybridMultilevel"/>
    <w:tmpl w:val="9F7A7D2C"/>
    <w:lvl w:ilvl="0" w:tplc="9A3088E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46EDA"/>
    <w:multiLevelType w:val="hybridMultilevel"/>
    <w:tmpl w:val="75C8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937E0"/>
    <w:multiLevelType w:val="multilevel"/>
    <w:tmpl w:val="B7C24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864FE"/>
    <w:multiLevelType w:val="multilevel"/>
    <w:tmpl w:val="46660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84483533">
    <w:abstractNumId w:val="2"/>
  </w:num>
  <w:num w:numId="2" w16cid:durableId="1680692329">
    <w:abstractNumId w:val="3"/>
  </w:num>
  <w:num w:numId="3" w16cid:durableId="142476586">
    <w:abstractNumId w:val="0"/>
  </w:num>
  <w:num w:numId="4" w16cid:durableId="727069940">
    <w:abstractNumId w:val="3"/>
    <w:lvlOverride w:ilvl="0"/>
    <w:lvlOverride w:ilvl="1"/>
    <w:lvlOverride w:ilvl="2"/>
    <w:lvlOverride w:ilvl="3"/>
    <w:lvlOverride w:ilvl="4"/>
    <w:lvlOverride w:ilvl="5"/>
    <w:lvlOverride w:ilvl="6"/>
    <w:lvlOverride w:ilvl="7"/>
    <w:lvlOverride w:ilvl="8"/>
  </w:num>
  <w:num w:numId="5" w16cid:durableId="1176579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A3"/>
    <w:rsid w:val="0000015A"/>
    <w:rsid w:val="00024E12"/>
    <w:rsid w:val="000669DD"/>
    <w:rsid w:val="000713E9"/>
    <w:rsid w:val="00072E54"/>
    <w:rsid w:val="000923C2"/>
    <w:rsid w:val="000924DA"/>
    <w:rsid w:val="00180B93"/>
    <w:rsid w:val="00182815"/>
    <w:rsid w:val="001A5B9E"/>
    <w:rsid w:val="001C36DE"/>
    <w:rsid w:val="00214C4B"/>
    <w:rsid w:val="002A6373"/>
    <w:rsid w:val="00311654"/>
    <w:rsid w:val="003742F8"/>
    <w:rsid w:val="00395772"/>
    <w:rsid w:val="003A676A"/>
    <w:rsid w:val="003B3C49"/>
    <w:rsid w:val="003C72D1"/>
    <w:rsid w:val="003F3CA3"/>
    <w:rsid w:val="003F6C84"/>
    <w:rsid w:val="00406F73"/>
    <w:rsid w:val="00451C4C"/>
    <w:rsid w:val="0045373C"/>
    <w:rsid w:val="00460909"/>
    <w:rsid w:val="00465784"/>
    <w:rsid w:val="004B05F8"/>
    <w:rsid w:val="004C7235"/>
    <w:rsid w:val="00510A67"/>
    <w:rsid w:val="00545388"/>
    <w:rsid w:val="00552778"/>
    <w:rsid w:val="00554C99"/>
    <w:rsid w:val="00573F87"/>
    <w:rsid w:val="005F0265"/>
    <w:rsid w:val="00620028"/>
    <w:rsid w:val="00634E43"/>
    <w:rsid w:val="006430DD"/>
    <w:rsid w:val="006450A8"/>
    <w:rsid w:val="00697D0D"/>
    <w:rsid w:val="006B3342"/>
    <w:rsid w:val="006C0938"/>
    <w:rsid w:val="006C308E"/>
    <w:rsid w:val="006C53A6"/>
    <w:rsid w:val="006F62B3"/>
    <w:rsid w:val="0071285D"/>
    <w:rsid w:val="007264C2"/>
    <w:rsid w:val="00751DE9"/>
    <w:rsid w:val="00783B30"/>
    <w:rsid w:val="007E043C"/>
    <w:rsid w:val="00814CDB"/>
    <w:rsid w:val="0082596F"/>
    <w:rsid w:val="008527F0"/>
    <w:rsid w:val="00880F31"/>
    <w:rsid w:val="008B055A"/>
    <w:rsid w:val="00911E9E"/>
    <w:rsid w:val="00917E13"/>
    <w:rsid w:val="00967179"/>
    <w:rsid w:val="00991F8F"/>
    <w:rsid w:val="00997CC1"/>
    <w:rsid w:val="00A27252"/>
    <w:rsid w:val="00A4710E"/>
    <w:rsid w:val="00A87397"/>
    <w:rsid w:val="00AA3E82"/>
    <w:rsid w:val="00AD6184"/>
    <w:rsid w:val="00B14336"/>
    <w:rsid w:val="00B313B4"/>
    <w:rsid w:val="00B44175"/>
    <w:rsid w:val="00B92B1E"/>
    <w:rsid w:val="00B9649B"/>
    <w:rsid w:val="00BB66CE"/>
    <w:rsid w:val="00BE136B"/>
    <w:rsid w:val="00BF2C5C"/>
    <w:rsid w:val="00C07AB3"/>
    <w:rsid w:val="00C639E9"/>
    <w:rsid w:val="00CA55B7"/>
    <w:rsid w:val="00CB5C2C"/>
    <w:rsid w:val="00CC64C7"/>
    <w:rsid w:val="00D02A32"/>
    <w:rsid w:val="00D3549E"/>
    <w:rsid w:val="00D36950"/>
    <w:rsid w:val="00DA3A06"/>
    <w:rsid w:val="00EC39DC"/>
    <w:rsid w:val="00EF7B41"/>
    <w:rsid w:val="00F00763"/>
    <w:rsid w:val="00F81E52"/>
    <w:rsid w:val="00FF290F"/>
    <w:rsid w:val="00FF4278"/>
    <w:rsid w:val="00FF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78DD"/>
  <w15:chartTrackingRefBased/>
  <w15:docId w15:val="{1439CC5F-5FFD-4016-B411-887D609D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3CA3"/>
    <w:pPr>
      <w:spacing w:after="0" w:line="240" w:lineRule="auto"/>
      <w:jc w:val="center"/>
      <w:outlineLvl w:val="0"/>
    </w:pPr>
    <w:rPr>
      <w:rFonts w:asciiTheme="majorHAnsi" w:hAnsiTheme="majorHAnsi"/>
      <w:b/>
      <w:color w:val="4472C4" w:themeColor="accent1"/>
      <w:kern w:val="0"/>
      <w:sz w:val="60"/>
      <w:szCs w:val="24"/>
      <w14:ligatures w14:val="none"/>
    </w:rPr>
  </w:style>
  <w:style w:type="paragraph" w:styleId="Heading2">
    <w:name w:val="heading 2"/>
    <w:basedOn w:val="Normal"/>
    <w:next w:val="Normal"/>
    <w:link w:val="Heading2Char"/>
    <w:uiPriority w:val="1"/>
    <w:qFormat/>
    <w:rsid w:val="003F3CA3"/>
    <w:pPr>
      <w:spacing w:before="110" w:after="0" w:line="240" w:lineRule="auto"/>
      <w:jc w:val="center"/>
      <w:outlineLvl w:val="1"/>
    </w:pPr>
    <w:rPr>
      <w:rFonts w:asciiTheme="majorHAnsi" w:hAnsiTheme="majorHAnsi"/>
      <w:color w:val="ED7D31" w:themeColor="accent2"/>
      <w:spacing w:val="40"/>
      <w:kern w:val="0"/>
      <w:sz w:val="1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CA3"/>
    <w:rPr>
      <w:rFonts w:asciiTheme="majorHAnsi" w:hAnsiTheme="majorHAnsi"/>
      <w:b/>
      <w:color w:val="4472C4" w:themeColor="accent1"/>
      <w:kern w:val="0"/>
      <w:sz w:val="60"/>
      <w:szCs w:val="24"/>
      <w14:ligatures w14:val="none"/>
    </w:rPr>
  </w:style>
  <w:style w:type="character" w:customStyle="1" w:styleId="Heading2Char">
    <w:name w:val="Heading 2 Char"/>
    <w:basedOn w:val="DefaultParagraphFont"/>
    <w:link w:val="Heading2"/>
    <w:uiPriority w:val="1"/>
    <w:rsid w:val="003F3CA3"/>
    <w:rPr>
      <w:rFonts w:asciiTheme="majorHAnsi" w:hAnsiTheme="majorHAnsi"/>
      <w:color w:val="ED7D31" w:themeColor="accent2"/>
      <w:spacing w:val="40"/>
      <w:kern w:val="0"/>
      <w:sz w:val="18"/>
      <w:szCs w:val="24"/>
      <w14:ligatures w14:val="none"/>
    </w:rPr>
  </w:style>
  <w:style w:type="paragraph" w:customStyle="1" w:styleId="TitleBig">
    <w:name w:val="Title Big"/>
    <w:basedOn w:val="Normal"/>
    <w:link w:val="TitleBigChar"/>
    <w:uiPriority w:val="3"/>
    <w:qFormat/>
    <w:rsid w:val="003F3CA3"/>
    <w:pPr>
      <w:widowControl w:val="0"/>
      <w:autoSpaceDE w:val="0"/>
      <w:autoSpaceDN w:val="0"/>
      <w:spacing w:before="90" w:after="0" w:line="240" w:lineRule="auto"/>
      <w:ind w:left="20" w:right="-13"/>
    </w:pPr>
    <w:rPr>
      <w:rFonts w:ascii="Franklin Gothic Demi" w:eastAsia="Franklin Gothic Book" w:hAnsi="Franklin Gothic Demi" w:cs="Franklin Gothic Book"/>
      <w:bCs/>
      <w:color w:val="4472C4" w:themeColor="accent1"/>
      <w:kern w:val="0"/>
      <w:sz w:val="56"/>
      <w:lang w:bidi="en-US"/>
      <w14:ligatures w14:val="none"/>
    </w:rPr>
  </w:style>
  <w:style w:type="character" w:customStyle="1" w:styleId="TitleBigChar">
    <w:name w:val="Title Big Char"/>
    <w:basedOn w:val="DefaultParagraphFont"/>
    <w:link w:val="TitleBig"/>
    <w:uiPriority w:val="3"/>
    <w:rsid w:val="003F3CA3"/>
    <w:rPr>
      <w:rFonts w:ascii="Franklin Gothic Demi" w:eastAsia="Franklin Gothic Book" w:hAnsi="Franklin Gothic Demi" w:cs="Franklin Gothic Book"/>
      <w:bCs/>
      <w:color w:val="4472C4" w:themeColor="accent1"/>
      <w:kern w:val="0"/>
      <w:sz w:val="56"/>
      <w:lang w:bidi="en-US"/>
      <w14:ligatures w14:val="none"/>
    </w:rPr>
  </w:style>
  <w:style w:type="paragraph" w:customStyle="1" w:styleId="TextBody">
    <w:name w:val="Text Body"/>
    <w:basedOn w:val="BodyText"/>
    <w:link w:val="TextBodyChar"/>
    <w:uiPriority w:val="7"/>
    <w:qFormat/>
    <w:rsid w:val="003F3CA3"/>
    <w:pPr>
      <w:widowControl w:val="0"/>
      <w:autoSpaceDE w:val="0"/>
      <w:autoSpaceDN w:val="0"/>
      <w:spacing w:before="7" w:after="0" w:line="268" w:lineRule="auto"/>
      <w:ind w:left="20" w:right="-13"/>
    </w:pPr>
    <w:rPr>
      <w:rFonts w:eastAsia="Franklin Gothic Book" w:cs="Franklin Gothic Book"/>
      <w:color w:val="4472C4" w:themeColor="accent1"/>
      <w:kern w:val="0"/>
      <w:sz w:val="20"/>
      <w:lang w:bidi="en-US"/>
      <w14:ligatures w14:val="none"/>
    </w:rPr>
  </w:style>
  <w:style w:type="character" w:customStyle="1" w:styleId="TextBodyChar">
    <w:name w:val="Text Body Char"/>
    <w:basedOn w:val="BodyTextChar"/>
    <w:link w:val="TextBody"/>
    <w:uiPriority w:val="7"/>
    <w:rsid w:val="003F3CA3"/>
    <w:rPr>
      <w:rFonts w:eastAsia="Franklin Gothic Book" w:cs="Franklin Gothic Book"/>
      <w:color w:val="4472C4" w:themeColor="accent1"/>
      <w:kern w:val="0"/>
      <w:sz w:val="20"/>
      <w:lang w:bidi="en-US"/>
      <w14:ligatures w14:val="none"/>
    </w:rPr>
  </w:style>
  <w:style w:type="paragraph" w:customStyle="1" w:styleId="Titlenormal">
    <w:name w:val="Title normal"/>
    <w:basedOn w:val="Normal"/>
    <w:link w:val="TitlenormalChar"/>
    <w:uiPriority w:val="4"/>
    <w:qFormat/>
    <w:rsid w:val="003F3CA3"/>
    <w:pPr>
      <w:widowControl w:val="0"/>
      <w:autoSpaceDE w:val="0"/>
      <w:autoSpaceDN w:val="0"/>
      <w:spacing w:before="20" w:after="0" w:line="264" w:lineRule="auto"/>
      <w:ind w:left="20" w:right="6"/>
    </w:pPr>
    <w:rPr>
      <w:rFonts w:ascii="Franklin Gothic Demi" w:eastAsia="Franklin Gothic Book" w:hAnsi="Franklin Gothic Demi" w:cs="Franklin Gothic Book"/>
      <w:bCs/>
      <w:color w:val="4472C4" w:themeColor="accent1"/>
      <w:kern w:val="0"/>
      <w:sz w:val="32"/>
      <w:lang w:bidi="en-US"/>
      <w14:ligatures w14:val="none"/>
    </w:rPr>
  </w:style>
  <w:style w:type="character" w:customStyle="1" w:styleId="TitlenormalChar">
    <w:name w:val="Title normal Char"/>
    <w:basedOn w:val="DefaultParagraphFont"/>
    <w:link w:val="Titlenormal"/>
    <w:uiPriority w:val="4"/>
    <w:rsid w:val="003F3CA3"/>
    <w:rPr>
      <w:rFonts w:ascii="Franklin Gothic Demi" w:eastAsia="Franklin Gothic Book" w:hAnsi="Franklin Gothic Demi" w:cs="Franklin Gothic Book"/>
      <w:bCs/>
      <w:color w:val="4472C4" w:themeColor="accent1"/>
      <w:kern w:val="0"/>
      <w:sz w:val="32"/>
      <w:lang w:bidi="en-US"/>
      <w14:ligatures w14:val="none"/>
    </w:rPr>
  </w:style>
  <w:style w:type="paragraph" w:customStyle="1" w:styleId="Event">
    <w:name w:val="Event"/>
    <w:basedOn w:val="Normal"/>
    <w:link w:val="EventChar"/>
    <w:uiPriority w:val="8"/>
    <w:qFormat/>
    <w:rsid w:val="003F3CA3"/>
    <w:pPr>
      <w:widowControl w:val="0"/>
      <w:autoSpaceDE w:val="0"/>
      <w:autoSpaceDN w:val="0"/>
      <w:spacing w:before="20" w:after="0" w:line="254" w:lineRule="auto"/>
      <w:jc w:val="center"/>
    </w:pPr>
    <w:rPr>
      <w:rFonts w:ascii="Franklin Gothic Demi" w:eastAsia="Franklin Gothic Book" w:hAnsi="Franklin Gothic Book" w:cs="Franklin Gothic Book"/>
      <w:bCs/>
      <w:color w:val="4455A2"/>
      <w:kern w:val="0"/>
      <w:sz w:val="20"/>
      <w:lang w:bidi="en-US"/>
      <w14:ligatures w14:val="none"/>
    </w:rPr>
  </w:style>
  <w:style w:type="character" w:customStyle="1" w:styleId="EventChar">
    <w:name w:val="Event Char"/>
    <w:basedOn w:val="DefaultParagraphFont"/>
    <w:link w:val="Event"/>
    <w:uiPriority w:val="8"/>
    <w:rsid w:val="003F3CA3"/>
    <w:rPr>
      <w:rFonts w:ascii="Franklin Gothic Demi" w:eastAsia="Franklin Gothic Book" w:hAnsi="Franklin Gothic Book" w:cs="Franklin Gothic Book"/>
      <w:bCs/>
      <w:color w:val="4455A2"/>
      <w:kern w:val="0"/>
      <w:sz w:val="20"/>
      <w:lang w:bidi="en-US"/>
      <w14:ligatures w14:val="none"/>
    </w:rPr>
  </w:style>
  <w:style w:type="paragraph" w:customStyle="1" w:styleId="Info">
    <w:name w:val="Info"/>
    <w:basedOn w:val="Normal"/>
    <w:uiPriority w:val="8"/>
    <w:qFormat/>
    <w:rsid w:val="003F3CA3"/>
    <w:pPr>
      <w:spacing w:after="0" w:line="240" w:lineRule="auto"/>
    </w:pPr>
    <w:rPr>
      <w:rFonts w:ascii="Franklin Gothic Demi"/>
      <w:bCs/>
      <w:color w:val="4472C4" w:themeColor="accent1"/>
      <w:kern w:val="0"/>
      <w:sz w:val="20"/>
      <w:szCs w:val="24"/>
      <w14:ligatures w14:val="none"/>
    </w:rPr>
  </w:style>
  <w:style w:type="character" w:styleId="Strong">
    <w:name w:val="Strong"/>
    <w:basedOn w:val="DefaultParagraphFont"/>
    <w:uiPriority w:val="22"/>
    <w:qFormat/>
    <w:rsid w:val="003F3CA3"/>
    <w:rPr>
      <w:b/>
      <w:bCs/>
    </w:rPr>
  </w:style>
  <w:style w:type="paragraph" w:styleId="BodyText">
    <w:name w:val="Body Text"/>
    <w:basedOn w:val="Normal"/>
    <w:link w:val="BodyTextChar"/>
    <w:uiPriority w:val="99"/>
    <w:semiHidden/>
    <w:unhideWhenUsed/>
    <w:rsid w:val="003F3CA3"/>
    <w:pPr>
      <w:spacing w:after="120"/>
    </w:pPr>
  </w:style>
  <w:style w:type="character" w:customStyle="1" w:styleId="BodyTextChar">
    <w:name w:val="Body Text Char"/>
    <w:basedOn w:val="DefaultParagraphFont"/>
    <w:link w:val="BodyText"/>
    <w:uiPriority w:val="99"/>
    <w:semiHidden/>
    <w:rsid w:val="003F3CA3"/>
  </w:style>
  <w:style w:type="character" w:styleId="Hyperlink">
    <w:name w:val="Hyperlink"/>
    <w:basedOn w:val="DefaultParagraphFont"/>
    <w:uiPriority w:val="99"/>
    <w:unhideWhenUsed/>
    <w:rsid w:val="003F3CA3"/>
    <w:rPr>
      <w:color w:val="0563C1" w:themeColor="hyperlink"/>
      <w:u w:val="single"/>
    </w:rPr>
  </w:style>
  <w:style w:type="character" w:styleId="UnresolvedMention">
    <w:name w:val="Unresolved Mention"/>
    <w:basedOn w:val="DefaultParagraphFont"/>
    <w:uiPriority w:val="99"/>
    <w:semiHidden/>
    <w:unhideWhenUsed/>
    <w:rsid w:val="003F3CA3"/>
    <w:rPr>
      <w:color w:val="605E5C"/>
      <w:shd w:val="clear" w:color="auto" w:fill="E1DFDD"/>
    </w:rPr>
  </w:style>
  <w:style w:type="paragraph" w:styleId="Caption">
    <w:name w:val="caption"/>
    <w:basedOn w:val="Normal"/>
    <w:next w:val="Normal"/>
    <w:uiPriority w:val="35"/>
    <w:semiHidden/>
    <w:unhideWhenUsed/>
    <w:qFormat/>
    <w:rsid w:val="00634E43"/>
    <w:pPr>
      <w:spacing w:after="200" w:line="240" w:lineRule="auto"/>
    </w:pPr>
    <w:rPr>
      <w:i/>
      <w:iCs/>
      <w:color w:val="44546A" w:themeColor="text2"/>
      <w:sz w:val="18"/>
      <w:szCs w:val="18"/>
    </w:rPr>
  </w:style>
  <w:style w:type="paragraph" w:styleId="NormalWeb">
    <w:name w:val="Normal (Web)"/>
    <w:basedOn w:val="Normal"/>
    <w:uiPriority w:val="99"/>
    <w:semiHidden/>
    <w:rsid w:val="00554C99"/>
    <w:pPr>
      <w:spacing w:after="0" w:line="240" w:lineRule="auto"/>
    </w:pPr>
    <w:rPr>
      <w:rFonts w:ascii="Times New Roman" w:hAnsi="Times New Roman" w:cs="Times New Roman"/>
      <w:kern w:val="0"/>
      <w:sz w:val="24"/>
      <w:szCs w:val="24"/>
      <w14:ligatures w14:val="none"/>
    </w:rPr>
  </w:style>
  <w:style w:type="paragraph" w:styleId="ListParagraph">
    <w:name w:val="List Paragraph"/>
    <w:basedOn w:val="Normal"/>
    <w:uiPriority w:val="34"/>
    <w:qFormat/>
    <w:rsid w:val="006F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797">
      <w:bodyDiv w:val="1"/>
      <w:marLeft w:val="0"/>
      <w:marRight w:val="0"/>
      <w:marTop w:val="0"/>
      <w:marBottom w:val="0"/>
      <w:divBdr>
        <w:top w:val="none" w:sz="0" w:space="0" w:color="auto"/>
        <w:left w:val="none" w:sz="0" w:space="0" w:color="auto"/>
        <w:bottom w:val="none" w:sz="0" w:space="0" w:color="auto"/>
        <w:right w:val="none" w:sz="0" w:space="0" w:color="auto"/>
      </w:divBdr>
    </w:div>
    <w:div w:id="554318963">
      <w:bodyDiv w:val="1"/>
      <w:marLeft w:val="0"/>
      <w:marRight w:val="0"/>
      <w:marTop w:val="0"/>
      <w:marBottom w:val="0"/>
      <w:divBdr>
        <w:top w:val="none" w:sz="0" w:space="0" w:color="auto"/>
        <w:left w:val="none" w:sz="0" w:space="0" w:color="auto"/>
        <w:bottom w:val="none" w:sz="0" w:space="0" w:color="auto"/>
        <w:right w:val="none" w:sz="0" w:space="0" w:color="auto"/>
      </w:divBdr>
    </w:div>
    <w:div w:id="1989086572">
      <w:bodyDiv w:val="1"/>
      <w:marLeft w:val="0"/>
      <w:marRight w:val="0"/>
      <w:marTop w:val="0"/>
      <w:marBottom w:val="0"/>
      <w:divBdr>
        <w:top w:val="none" w:sz="0" w:space="0" w:color="auto"/>
        <w:left w:val="none" w:sz="0" w:space="0" w:color="auto"/>
        <w:bottom w:val="none" w:sz="0" w:space="0" w:color="auto"/>
        <w:right w:val="none" w:sz="0" w:space="0" w:color="auto"/>
      </w:divBdr>
    </w:div>
    <w:div w:id="20895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llybrown@onefifteen.org" TargetMode="External"/><Relationship Id="rId13" Type="http://schemas.openxmlformats.org/officeDocument/2006/relationships/hyperlink" Target="https://qtx.omeclk.com/portal/wts/ue%5EcmQ6ewymbbgvAa74jrajrrco-qgwjOjkrAwP9Pd" TargetMode="External"/><Relationship Id="rId18" Type="http://schemas.openxmlformats.org/officeDocument/2006/relationships/hyperlink" Target="https://www.youtube.com/watch?v=lMuTB_8t6CE" TargetMode="External"/><Relationship Id="rId3" Type="http://schemas.openxmlformats.org/officeDocument/2006/relationships/styles" Target="styles.xml"/><Relationship Id="rId7" Type="http://schemas.openxmlformats.org/officeDocument/2006/relationships/hyperlink" Target="mailto:STClick@dps.ohio.gov" TargetMode="External"/><Relationship Id="rId12" Type="http://schemas.openxmlformats.org/officeDocument/2006/relationships/hyperlink" Target="https://qtx.omeclk.com/portal/wts/ue%5EcmQ6ewymbbgvAa74jqLjrrco-qgwjOjkrAwP9P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qtx.omeclk.com/portal/wts/ue%5EcmQ6ewymbbgvAa74jo6jrrco-qgwjOjkrAwP9P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qtx.omeclk.com/portal/wts/ue%5EcmQ6ewymbbgvAa74jq6jrrco-qgwjOjkrAwP9P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qtx.omeclk.com/portal/wts/ue%5EcmQ6ewymbbgvAa74jqqjrrco-qgwjOjkrAwP9P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wsutherly@premierhealth.com" TargetMode="External"/><Relationship Id="rId14" Type="http://schemas.openxmlformats.org/officeDocument/2006/relationships/hyperlink" Target="https://qtx.omeclk.com/portal/wts/ue%5EcmQ6ewymbbgvAa74joqjrrco-qgwjOjkrAwP9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436F-32B2-4905-8B02-5A066AB1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Harris</dc:creator>
  <cp:keywords/>
  <dc:description/>
  <cp:lastModifiedBy>Harris, Kendra</cp:lastModifiedBy>
  <cp:revision>2</cp:revision>
  <cp:lastPrinted>2023-08-18T18:46:00Z</cp:lastPrinted>
  <dcterms:created xsi:type="dcterms:W3CDTF">2023-08-18T18:59:00Z</dcterms:created>
  <dcterms:modified xsi:type="dcterms:W3CDTF">2023-08-18T18:59:00Z</dcterms:modified>
</cp:coreProperties>
</file>