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10" w:type="dxa"/>
        <w:tblInd w:w="-365" w:type="dxa"/>
        <w:tblLook w:val="04A0" w:firstRow="1" w:lastRow="0" w:firstColumn="1" w:lastColumn="0" w:noHBand="0" w:noVBand="1"/>
      </w:tblPr>
      <w:tblGrid>
        <w:gridCol w:w="720"/>
        <w:gridCol w:w="9990"/>
      </w:tblGrid>
      <w:tr w:rsidR="0029661C" w:rsidRPr="0029661C" w14:paraId="383DBBE4" w14:textId="77777777" w:rsidTr="00DD4FFF">
        <w:trPr>
          <w:trHeight w:val="800"/>
        </w:trPr>
        <w:tc>
          <w:tcPr>
            <w:tcW w:w="10710" w:type="dxa"/>
            <w:gridSpan w:val="2"/>
            <w:shd w:val="clear" w:color="auto" w:fill="FF0000"/>
            <w:vAlign w:val="center"/>
          </w:tcPr>
          <w:p w14:paraId="03F63020" w14:textId="77777777" w:rsidR="0029661C" w:rsidRPr="0029661C" w:rsidRDefault="0029661C" w:rsidP="0029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bookmarkStart w:id="0" w:name="_Hlk104911731"/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EMS Job Aid</w:t>
            </w:r>
          </w:p>
          <w:p w14:paraId="16A0F758" w14:textId="77777777" w:rsidR="0029661C" w:rsidRPr="0029661C" w:rsidRDefault="0029661C" w:rsidP="0029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For Patients During Quarterly Triage Day (QTD)</w:t>
            </w:r>
          </w:p>
        </w:tc>
      </w:tr>
      <w:tr w:rsidR="0029661C" w:rsidRPr="0029661C" w14:paraId="13478384" w14:textId="77777777" w:rsidTr="00DD4FFF">
        <w:trPr>
          <w:trHeight w:val="620"/>
        </w:trPr>
        <w:tc>
          <w:tcPr>
            <w:tcW w:w="720" w:type="dxa"/>
            <w:vAlign w:val="center"/>
          </w:tcPr>
          <w:p w14:paraId="335DFA43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3756AD6A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Assess and treat the patient </w:t>
            </w:r>
          </w:p>
        </w:tc>
      </w:tr>
      <w:tr w:rsidR="0029661C" w:rsidRPr="0029661C" w14:paraId="56A91E14" w14:textId="77777777" w:rsidTr="00DD4FFF">
        <w:trPr>
          <w:trHeight w:val="530"/>
        </w:trPr>
        <w:tc>
          <w:tcPr>
            <w:tcW w:w="720" w:type="dxa"/>
            <w:vAlign w:val="center"/>
          </w:tcPr>
          <w:p w14:paraId="398D27C9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773C12C6" w14:textId="2B3DD934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Select SALT Triage Category based on actual patient condition </w:t>
            </w:r>
          </w:p>
        </w:tc>
      </w:tr>
      <w:tr w:rsidR="0029661C" w:rsidRPr="0029661C" w14:paraId="29A81CF6" w14:textId="77777777" w:rsidTr="00DD4FFF">
        <w:trPr>
          <w:trHeight w:val="620"/>
        </w:trPr>
        <w:tc>
          <w:tcPr>
            <w:tcW w:w="720" w:type="dxa"/>
            <w:vAlign w:val="center"/>
          </w:tcPr>
          <w:p w14:paraId="30F3D1B0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14C02069" w14:textId="7EC25CF4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Attach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appropriate color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Triage Ribbon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EVERY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EMS Patient</w:t>
            </w:r>
          </w:p>
        </w:tc>
      </w:tr>
      <w:tr w:rsidR="0029661C" w:rsidRPr="0029661C" w14:paraId="18F1C2C4" w14:textId="77777777" w:rsidTr="00DD4FFF">
        <w:trPr>
          <w:trHeight w:val="2690"/>
        </w:trPr>
        <w:tc>
          <w:tcPr>
            <w:tcW w:w="720" w:type="dxa"/>
            <w:vAlign w:val="center"/>
          </w:tcPr>
          <w:p w14:paraId="316BC16A" w14:textId="77777777" w:rsidR="0029661C" w:rsidRPr="0029661C" w:rsidRDefault="0029661C" w:rsidP="002966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90" w:type="dxa"/>
            <w:vAlign w:val="center"/>
          </w:tcPr>
          <w:p w14:paraId="0DE7D441" w14:textId="49F3F0D5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Completely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fill out a</w:t>
            </w:r>
            <w:r w:rsidRPr="0029661C">
              <w:rPr>
                <w:rFonts w:ascii="Times New Roman" w:eastAsia="Times New Roman" w:hAnsi="Times New Roman" w:cs="Times New Roman"/>
                <w:b/>
                <w:color w:val="387026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b/>
                <w:color w:val="00B050"/>
                <w:sz w:val="28"/>
              </w:rPr>
              <w:t xml:space="preserve">GREEN Treatment Tag 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on 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EVERY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EMS patient:</w:t>
            </w:r>
          </w:p>
          <w:p w14:paraId="11C685CD" w14:textId="77777777" w:rsidR="0029661C" w:rsidRPr="0029661C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Do not use White Tags – those are only for real-world incidents</w:t>
            </w:r>
          </w:p>
          <w:p w14:paraId="6A8AE335" w14:textId="4805FCC2" w:rsidR="003B6210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Put in name, gender, allergies, age, </w:t>
            </w:r>
            <w:r w:rsidR="00E000DF">
              <w:rPr>
                <w:rFonts w:ascii="Times New Roman" w:eastAsia="Times New Roman" w:hAnsi="Times New Roman" w:cs="Times New Roman"/>
                <w:color w:val="000000"/>
                <w:sz w:val="28"/>
              </w:rPr>
              <w:t>etc</w:t>
            </w:r>
            <w:r w:rsidR="00C0292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0807C831" w14:textId="4508824C" w:rsidR="0029661C" w:rsidRPr="0029661C" w:rsidRDefault="003B6210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Indicate on the diagram </w:t>
            </w:r>
            <w:r w:rsidR="0029661C"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anatomical location of injuries or illness</w:t>
            </w:r>
          </w:p>
          <w:p w14:paraId="2D97B48D" w14:textId="43787B21" w:rsidR="0029661C" w:rsidRPr="0029661C" w:rsidRDefault="003B6210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List</w:t>
            </w:r>
            <w:r w:rsidR="0029661C"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type of injury/illness in the “Injury Key” </w:t>
            </w:r>
          </w:p>
          <w:p w14:paraId="58257554" w14:textId="26CCA6DD" w:rsidR="006176D3" w:rsidRPr="006176D3" w:rsidRDefault="006176D3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1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Add Agency Name &amp; Unit # in “Notes”</w:t>
            </w:r>
          </w:p>
          <w:p w14:paraId="2FF65A44" w14:textId="4E98D4B8" w:rsidR="0029661C" w:rsidRPr="0029661C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Add vital signs and triage category on the bottom of the </w:t>
            </w:r>
            <w:r w:rsidRPr="0029661C">
              <w:rPr>
                <w:rFonts w:ascii="Times New Roman" w:eastAsia="Times New Roman" w:hAnsi="Times New Roman" w:cs="Times New Roman"/>
                <w:color w:val="00B050"/>
                <w:sz w:val="28"/>
              </w:rPr>
              <w:t>Treatment Tag</w:t>
            </w:r>
            <w:r w:rsidR="003B6210">
              <w:rPr>
                <w:rFonts w:ascii="Times New Roman" w:eastAsia="Times New Roman" w:hAnsi="Times New Roman" w:cs="Times New Roman"/>
                <w:color w:val="00B050"/>
                <w:sz w:val="28"/>
              </w:rPr>
              <w:t xml:space="preserve"> </w:t>
            </w:r>
            <w:r w:rsidR="003B6210">
              <w:rPr>
                <w:rFonts w:ascii="Times New Roman" w:eastAsia="Times New Roman" w:hAnsi="Times New Roman" w:cs="Times New Roman"/>
                <w:sz w:val="28"/>
              </w:rPr>
              <w:t>above the Transport Officer tear-off section</w:t>
            </w:r>
          </w:p>
        </w:tc>
      </w:tr>
      <w:tr w:rsidR="0029661C" w:rsidRPr="0029661C" w14:paraId="2490AEA4" w14:textId="77777777" w:rsidTr="00DD4FFF">
        <w:trPr>
          <w:trHeight w:val="1340"/>
        </w:trPr>
        <w:tc>
          <w:tcPr>
            <w:tcW w:w="720" w:type="dxa"/>
            <w:vAlign w:val="center"/>
          </w:tcPr>
          <w:p w14:paraId="0DC98770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075D89F0" w14:textId="48EBC8E1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On the </w:t>
            </w:r>
            <w:r w:rsidRPr="007E4F19">
              <w:rPr>
                <w:rFonts w:ascii="Times New Roman" w:eastAsia="Times New Roman" w:hAnsi="Times New Roman" w:cs="Times New Roman"/>
                <w:color w:val="000000"/>
                <w:sz w:val="28"/>
              </w:rPr>
              <w:t>opposite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side of the</w:t>
            </w:r>
            <w:r w:rsidRPr="0029661C">
              <w:rPr>
                <w:rFonts w:ascii="Times New Roman" w:eastAsia="Times New Roman" w:hAnsi="Times New Roman" w:cs="Times New Roman"/>
                <w:color w:val="387026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color w:val="00B050"/>
                <w:sz w:val="28"/>
              </w:rPr>
              <w:t>Treatment Tag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indicate: </w:t>
            </w:r>
          </w:p>
          <w:p w14:paraId="2A818325" w14:textId="77777777" w:rsidR="0029661C" w:rsidRPr="0029661C" w:rsidRDefault="0029661C" w:rsidP="0029661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EMS treatments</w:t>
            </w:r>
          </w:p>
          <w:p w14:paraId="663F46EC" w14:textId="77777777" w:rsidR="0029661C" w:rsidRPr="0029661C" w:rsidRDefault="0029661C" w:rsidP="0029661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Brief notes (</w:t>
            </w:r>
            <w:proofErr w:type="gramStart"/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similar to</w:t>
            </w:r>
            <w:proofErr w:type="gramEnd"/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what you would do in an actual MCI)</w:t>
            </w:r>
          </w:p>
        </w:tc>
      </w:tr>
      <w:tr w:rsidR="0029661C" w:rsidRPr="0029661C" w14:paraId="79963801" w14:textId="77777777" w:rsidTr="00DD4FFF">
        <w:trPr>
          <w:trHeight w:val="530"/>
        </w:trPr>
        <w:tc>
          <w:tcPr>
            <w:tcW w:w="720" w:type="dxa"/>
            <w:vAlign w:val="center"/>
          </w:tcPr>
          <w:p w14:paraId="5D889A6D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C992110" w14:textId="5BDEBEDA" w:rsidR="0029661C" w:rsidRPr="00CD7957" w:rsidRDefault="0029661C" w:rsidP="0029661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4F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Use 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the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Triage Ribbon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attach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Treatment Tag</w:t>
            </w:r>
            <w:r w:rsidR="00CD7957">
              <w:rPr>
                <w:rFonts w:ascii="Times New Roman" w:eastAsia="Times New Roman" w:hAnsi="Times New Roman" w:cs="Times New Roman"/>
                <w:sz w:val="28"/>
              </w:rPr>
              <w:t xml:space="preserve"> to patient</w:t>
            </w:r>
          </w:p>
        </w:tc>
      </w:tr>
      <w:tr w:rsidR="0029661C" w:rsidRPr="0029661C" w14:paraId="1AA8764B" w14:textId="77777777" w:rsidTr="00DD4FFF">
        <w:trPr>
          <w:trHeight w:val="530"/>
        </w:trPr>
        <w:tc>
          <w:tcPr>
            <w:tcW w:w="720" w:type="dxa"/>
            <w:vAlign w:val="center"/>
          </w:tcPr>
          <w:p w14:paraId="12EF6C5C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061CD1C7" w14:textId="2A17B4EC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Detach the </w:t>
            </w:r>
            <w:r w:rsidR="003B62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Transport Officer 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tear-off</w:t>
            </w:r>
          </w:p>
        </w:tc>
      </w:tr>
      <w:tr w:rsidR="0029661C" w:rsidRPr="0029661C" w14:paraId="0B1919C2" w14:textId="77777777" w:rsidTr="00DD4FFF">
        <w:trPr>
          <w:trHeight w:val="4490"/>
        </w:trPr>
        <w:tc>
          <w:tcPr>
            <w:tcW w:w="720" w:type="dxa"/>
            <w:vAlign w:val="center"/>
          </w:tcPr>
          <w:p w14:paraId="4BCEDB29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9BA8B69" w14:textId="1CF1AA27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 xml:space="preserve">Use the MCI Talk Group on EVERY patient you transport </w:t>
            </w:r>
            <w:r w:rsidR="00CD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>for 24-hours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>: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14:paraId="14AECEE0" w14:textId="01FF666E" w:rsidR="0029661C" w:rsidRPr="00587C0E" w:rsidRDefault="0029661C" w:rsidP="00587C0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 PM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40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Saturday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</w:t>
            </w:r>
            <w:r w:rsidR="00B8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r w:rsidR="00B8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to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8 </w:t>
            </w:r>
            <w:r w:rsidR="00587C0E"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PM</w:t>
            </w:r>
            <w:r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40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Sunday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</w:t>
            </w:r>
            <w:r w:rsidR="00B8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r w:rsidR="00B8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  <w:p w14:paraId="114329FD" w14:textId="6509E1DF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Provide </w:t>
            </w:r>
            <w:r w:rsidR="00CD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VERY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BRIEF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MCI-style reports on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EVERY PATIENT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unless workload simply will not permit that.</w:t>
            </w:r>
          </w:p>
          <w:p w14:paraId="58AE94BE" w14:textId="1E2CA703" w:rsidR="0029661C" w:rsidRPr="0029661C" w:rsidRDefault="0029661C" w:rsidP="0029661C">
            <w:pPr>
              <w:numPr>
                <w:ilvl w:val="0"/>
                <w:numId w:val="5"/>
              </w:numPr>
              <w:spacing w:line="23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MCI Talk Groups have no alert tones and are used by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ALL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EDs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</w:t>
            </w:r>
          </w:p>
          <w:p w14:paraId="1159244A" w14:textId="320FF322" w:rsidR="00CD7957" w:rsidRPr="00CD7957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EMS MUST clearly identify which facility you are calling</w:t>
            </w:r>
          </w:p>
          <w:p w14:paraId="3C8D21F4" w14:textId="28EF3F69" w:rsidR="0029661C" w:rsidRPr="0029661C" w:rsidRDefault="00CD7957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V</w:t>
            </w:r>
            <w:r w:rsidR="0029661C"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erify that the correct ED is responding</w:t>
            </w:r>
          </w:p>
          <w:p w14:paraId="0D5C5AD2" w14:textId="08A8A264" w:rsidR="0029661C" w:rsidRPr="0029661C" w:rsidRDefault="00CD7957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A</w:t>
            </w:r>
            <w:r w:rsidR="0029661C"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nnounce the ED name repeatedly if they don’t answer</w:t>
            </w:r>
          </w:p>
          <w:p w14:paraId="2B14E137" w14:textId="486A8A67" w:rsidR="0029661C" w:rsidRPr="00706415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</w:pPr>
            <w:r w:rsidRPr="0070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Use other communications for orders or more extensive patient reports</w:t>
            </w:r>
          </w:p>
          <w:p w14:paraId="5B10B3ED" w14:textId="221D24BE" w:rsidR="0029661C" w:rsidRPr="0029661C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Example MCI message: “Wayne Hospital, this is Greenville Medic 591 enroute with one Yellow, possible fractured ankle”  </w:t>
            </w:r>
          </w:p>
          <w:p w14:paraId="2AD366BD" w14:textId="3A4C7479" w:rsidR="0029661C" w:rsidRPr="0029661C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Short, sweet, and to the point as if you had 50 victims instead of one</w:t>
            </w:r>
          </w:p>
        </w:tc>
      </w:tr>
      <w:tr w:rsidR="00DD4FFF" w:rsidRPr="0029661C" w14:paraId="599A777D" w14:textId="77777777" w:rsidTr="00DD4FFF">
        <w:trPr>
          <w:trHeight w:val="1070"/>
        </w:trPr>
        <w:tc>
          <w:tcPr>
            <w:tcW w:w="720" w:type="dxa"/>
            <w:vAlign w:val="center"/>
          </w:tcPr>
          <w:p w14:paraId="5CFDEAB0" w14:textId="77777777" w:rsidR="00DD4FFF" w:rsidRPr="0029661C" w:rsidRDefault="00DD4FFF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14213928" w14:textId="3C23720C" w:rsidR="00DD4FFF" w:rsidRPr="00706415" w:rsidRDefault="00DD4FFF" w:rsidP="0070641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If you have access,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review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0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the Triage Categories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by hospitals in your area in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Juvare EMResource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(same web page now used to indicate Hospital Diversion)</w:t>
            </w:r>
          </w:p>
        </w:tc>
      </w:tr>
      <w:bookmarkEnd w:id="0"/>
    </w:tbl>
    <w:p w14:paraId="33AF4600" w14:textId="77777777" w:rsidR="00EB29FC" w:rsidRDefault="00EB29FC"/>
    <w:sectPr w:rsidR="00EB29FC" w:rsidSect="00B01705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1E8"/>
    <w:multiLevelType w:val="hybridMultilevel"/>
    <w:tmpl w:val="AFE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706C"/>
    <w:multiLevelType w:val="hybridMultilevel"/>
    <w:tmpl w:val="2A20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01A"/>
    <w:multiLevelType w:val="hybridMultilevel"/>
    <w:tmpl w:val="27B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2D6F"/>
    <w:multiLevelType w:val="hybridMultilevel"/>
    <w:tmpl w:val="8FE4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2D0F"/>
    <w:multiLevelType w:val="hybridMultilevel"/>
    <w:tmpl w:val="8A7E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2F9A"/>
    <w:multiLevelType w:val="hybridMultilevel"/>
    <w:tmpl w:val="BA98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A18D5"/>
    <w:multiLevelType w:val="hybridMultilevel"/>
    <w:tmpl w:val="295AEBE8"/>
    <w:lvl w:ilvl="0" w:tplc="050E4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74938">
    <w:abstractNumId w:val="1"/>
  </w:num>
  <w:num w:numId="2" w16cid:durableId="40788655">
    <w:abstractNumId w:val="2"/>
  </w:num>
  <w:num w:numId="3" w16cid:durableId="412044647">
    <w:abstractNumId w:val="3"/>
  </w:num>
  <w:num w:numId="4" w16cid:durableId="836845812">
    <w:abstractNumId w:val="0"/>
  </w:num>
  <w:num w:numId="5" w16cid:durableId="348138522">
    <w:abstractNumId w:val="5"/>
  </w:num>
  <w:num w:numId="6" w16cid:durableId="29108890">
    <w:abstractNumId w:val="6"/>
  </w:num>
  <w:num w:numId="7" w16cid:durableId="1190415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F5"/>
    <w:rsid w:val="001308DB"/>
    <w:rsid w:val="00161F09"/>
    <w:rsid w:val="001C0AF5"/>
    <w:rsid w:val="00212D7B"/>
    <w:rsid w:val="002360BB"/>
    <w:rsid w:val="0029661C"/>
    <w:rsid w:val="002E39A4"/>
    <w:rsid w:val="003313FD"/>
    <w:rsid w:val="003B6210"/>
    <w:rsid w:val="00406640"/>
    <w:rsid w:val="00490CF8"/>
    <w:rsid w:val="00552590"/>
    <w:rsid w:val="00587C0E"/>
    <w:rsid w:val="006176D3"/>
    <w:rsid w:val="006468C4"/>
    <w:rsid w:val="00706415"/>
    <w:rsid w:val="007E4F19"/>
    <w:rsid w:val="00A001A7"/>
    <w:rsid w:val="00B8244D"/>
    <w:rsid w:val="00C02920"/>
    <w:rsid w:val="00CD7957"/>
    <w:rsid w:val="00DD4FFF"/>
    <w:rsid w:val="00E000DF"/>
    <w:rsid w:val="00E67144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C1E0"/>
  <w15:chartTrackingRefBased/>
  <w15:docId w15:val="{4F562D29-47F7-465E-BA9D-4ADFAA5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966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Flohre, Bailey</dc:creator>
  <cp:keywords/>
  <dc:description/>
  <cp:lastModifiedBy>Gerstner, David</cp:lastModifiedBy>
  <cp:revision>18</cp:revision>
  <cp:lastPrinted>2024-06-25T18:03:00Z</cp:lastPrinted>
  <dcterms:created xsi:type="dcterms:W3CDTF">2024-06-24T16:39:00Z</dcterms:created>
  <dcterms:modified xsi:type="dcterms:W3CDTF">2025-03-28T21:06:00Z</dcterms:modified>
</cp:coreProperties>
</file>