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1594DC" w14:textId="77777777" w:rsidR="00E63C82" w:rsidRDefault="00E63C82" w:rsidP="00E63C82">
      <w:pPr>
        <w:ind w:left="-360"/>
        <w:rPr>
          <w:noProof/>
        </w:rPr>
      </w:pPr>
    </w:p>
    <w:p w14:paraId="537F167B" w14:textId="10CC8F45" w:rsidR="00E63C82" w:rsidRDefault="00E63C82" w:rsidP="00E63C82">
      <w:pPr>
        <w:ind w:left="-360"/>
        <w:jc w:val="center"/>
        <w:rPr>
          <w:noProof/>
        </w:rPr>
      </w:pPr>
    </w:p>
    <w:p w14:paraId="7763623D" w14:textId="6CAC9C86" w:rsidR="00E63C82" w:rsidRDefault="00E63C82" w:rsidP="00E63C82">
      <w:pPr>
        <w:ind w:left="-360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1239D2BE" wp14:editId="43ADD6EE">
            <wp:extent cx="795528" cy="960120"/>
            <wp:effectExtent l="0" t="0" r="5080" b="0"/>
            <wp:docPr id="3" name="Picture 2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28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2848AE7E" wp14:editId="075ADB5D">
            <wp:extent cx="847725" cy="904875"/>
            <wp:effectExtent l="0" t="0" r="9525" b="9525"/>
            <wp:docPr id="137" name="Picture 137" descr="Click to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Hom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64" r="81144"/>
                    <a:stretch/>
                  </pic:blipFill>
                  <pic:spPr bwMode="auto">
                    <a:xfrm>
                      <a:off x="0" y="0"/>
                      <a:ext cx="847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135B329D" wp14:editId="2CB1748C">
            <wp:extent cx="885825" cy="914400"/>
            <wp:effectExtent l="0" t="0" r="9525" b="0"/>
            <wp:docPr id="2" name="Picture 4" descr="Calendar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Calendar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</w:rPr>
        <w:t xml:space="preserve">     </w:t>
      </w:r>
      <w:r w:rsidRPr="00D15B10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375EEACA" wp14:editId="4F621F46">
            <wp:extent cx="1975104" cy="749808"/>
            <wp:effectExtent l="0" t="0" r="6350" b="0"/>
            <wp:docPr id="1" name="Picture 1" descr="\\cocdc1\users$\bgarver\desktop\Clayton new Logo 4-4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cdc1\users$\bgarver\desktop\Clayton new Logo 4-4-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104" cy="74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C0B60" w14:textId="5CC6D8DD" w:rsidR="00AA2153" w:rsidRDefault="00FA0962" w:rsidP="00E63C82">
      <w:pPr>
        <w:ind w:left="-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6"/>
          <w:szCs w:val="36"/>
        </w:rPr>
        <w:t>JOB</w:t>
      </w:r>
      <w:r w:rsidR="00186362" w:rsidRPr="00FA0962">
        <w:rPr>
          <w:rFonts w:ascii="Times New Roman" w:hAnsi="Times New Roman" w:cs="Times New Roman"/>
          <w:sz w:val="36"/>
          <w:szCs w:val="36"/>
        </w:rPr>
        <w:t xml:space="preserve"> OPPORTUNITY</w:t>
      </w:r>
    </w:p>
    <w:p w14:paraId="713D3E55" w14:textId="76884B45" w:rsidR="00A517FE" w:rsidRDefault="00A517FE" w:rsidP="00A517FE">
      <w:pPr>
        <w:ind w:left="-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Clayton</w:t>
      </w:r>
      <w:r w:rsidR="0073023B">
        <w:rPr>
          <w:rFonts w:ascii="Times New Roman" w:hAnsi="Times New Roman" w:cs="Times New Roman"/>
          <w:sz w:val="20"/>
          <w:szCs w:val="20"/>
        </w:rPr>
        <w:t>, Englewood and Union</w:t>
      </w:r>
      <w:r>
        <w:rPr>
          <w:rFonts w:ascii="Times New Roman" w:hAnsi="Times New Roman" w:cs="Times New Roman"/>
          <w:sz w:val="20"/>
          <w:szCs w:val="20"/>
        </w:rPr>
        <w:t xml:space="preserve"> Fire Department </w:t>
      </w:r>
      <w:r w:rsidR="0073023B">
        <w:rPr>
          <w:rFonts w:ascii="Times New Roman" w:hAnsi="Times New Roman" w:cs="Times New Roman"/>
          <w:sz w:val="20"/>
          <w:szCs w:val="20"/>
        </w:rPr>
        <w:t xml:space="preserve">Collaborative </w:t>
      </w:r>
      <w:r>
        <w:rPr>
          <w:rFonts w:ascii="Times New Roman" w:hAnsi="Times New Roman" w:cs="Times New Roman"/>
          <w:sz w:val="20"/>
          <w:szCs w:val="20"/>
        </w:rPr>
        <w:t>is curr</w:t>
      </w:r>
      <w:r w:rsidR="006B7B2F">
        <w:rPr>
          <w:rFonts w:ascii="Times New Roman" w:hAnsi="Times New Roman" w:cs="Times New Roman"/>
          <w:sz w:val="20"/>
          <w:szCs w:val="20"/>
        </w:rPr>
        <w:t xml:space="preserve">ently accepting applications </w:t>
      </w:r>
      <w:r>
        <w:rPr>
          <w:rFonts w:ascii="Times New Roman" w:hAnsi="Times New Roman" w:cs="Times New Roman"/>
          <w:sz w:val="20"/>
          <w:szCs w:val="20"/>
        </w:rPr>
        <w:t xml:space="preserve">for </w:t>
      </w:r>
      <w:r w:rsidR="00AA2153">
        <w:rPr>
          <w:rFonts w:ascii="Times New Roman" w:hAnsi="Times New Roman" w:cs="Times New Roman"/>
          <w:sz w:val="20"/>
          <w:szCs w:val="20"/>
        </w:rPr>
        <w:t xml:space="preserve">a </w:t>
      </w:r>
      <w:r w:rsidR="00CA6028">
        <w:rPr>
          <w:rFonts w:ascii="Times New Roman" w:hAnsi="Times New Roman" w:cs="Times New Roman"/>
          <w:sz w:val="20"/>
          <w:szCs w:val="20"/>
        </w:rPr>
        <w:t>full</w:t>
      </w:r>
      <w:r w:rsidR="0073023B">
        <w:rPr>
          <w:rFonts w:ascii="Times New Roman" w:hAnsi="Times New Roman" w:cs="Times New Roman"/>
          <w:sz w:val="20"/>
          <w:szCs w:val="20"/>
        </w:rPr>
        <w:t>-time Fire Inspector</w:t>
      </w:r>
      <w:r w:rsidR="00CA6028">
        <w:rPr>
          <w:rFonts w:ascii="Times New Roman" w:hAnsi="Times New Roman" w:cs="Times New Roman"/>
          <w:sz w:val="20"/>
          <w:szCs w:val="20"/>
        </w:rPr>
        <w:t xml:space="preserve">. </w:t>
      </w:r>
      <w:r w:rsidR="006B7B2F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58D48A0" w14:textId="77777777" w:rsidR="00AA2153" w:rsidRPr="00A517FE" w:rsidRDefault="00AA2153" w:rsidP="00A517FE">
      <w:pPr>
        <w:ind w:left="-360"/>
        <w:rPr>
          <w:rFonts w:ascii="Times New Roman" w:hAnsi="Times New Roman" w:cs="Times New Roman"/>
          <w:sz w:val="20"/>
          <w:szCs w:val="20"/>
        </w:rPr>
      </w:pPr>
    </w:p>
    <w:p w14:paraId="282804CF" w14:textId="780B5A16" w:rsidR="00186362" w:rsidRPr="00252230" w:rsidRDefault="00186362" w:rsidP="002D46C0">
      <w:pPr>
        <w:ind w:left="-360"/>
        <w:rPr>
          <w:rFonts w:ascii="Times New Roman" w:hAnsi="Times New Roman" w:cs="Times New Roman"/>
          <w:sz w:val="20"/>
          <w:szCs w:val="20"/>
        </w:rPr>
      </w:pPr>
      <w:r w:rsidRPr="00252230">
        <w:rPr>
          <w:rFonts w:ascii="Times New Roman" w:hAnsi="Times New Roman" w:cs="Times New Roman"/>
          <w:b/>
          <w:sz w:val="20"/>
          <w:szCs w:val="20"/>
          <w:u w:val="single"/>
        </w:rPr>
        <w:t>JOB TITLE:</w:t>
      </w:r>
      <w:r w:rsidR="002D46C0" w:rsidRPr="00252230">
        <w:rPr>
          <w:rFonts w:ascii="Times New Roman" w:hAnsi="Times New Roman" w:cs="Times New Roman"/>
          <w:sz w:val="20"/>
          <w:szCs w:val="20"/>
        </w:rPr>
        <w:tab/>
      </w:r>
      <w:r w:rsidR="002D46C0" w:rsidRPr="00252230">
        <w:rPr>
          <w:rFonts w:ascii="Times New Roman" w:hAnsi="Times New Roman" w:cs="Times New Roman"/>
          <w:sz w:val="20"/>
          <w:szCs w:val="20"/>
        </w:rPr>
        <w:tab/>
      </w:r>
      <w:r w:rsidR="002D46C0" w:rsidRPr="00252230">
        <w:rPr>
          <w:rFonts w:ascii="Times New Roman" w:hAnsi="Times New Roman" w:cs="Times New Roman"/>
          <w:sz w:val="20"/>
          <w:szCs w:val="20"/>
        </w:rPr>
        <w:tab/>
      </w:r>
      <w:r w:rsidR="0073023B">
        <w:rPr>
          <w:rFonts w:ascii="Times New Roman" w:hAnsi="Times New Roman" w:cs="Times New Roman"/>
          <w:caps/>
          <w:sz w:val="20"/>
          <w:szCs w:val="20"/>
        </w:rPr>
        <w:t>FIRE INSPECTOR</w:t>
      </w:r>
      <w:r w:rsidRPr="0053115B"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Pr="00252230">
        <w:rPr>
          <w:rFonts w:ascii="Times New Roman" w:hAnsi="Times New Roman" w:cs="Times New Roman"/>
          <w:sz w:val="20"/>
          <w:szCs w:val="20"/>
        </w:rPr>
        <w:t xml:space="preserve">– </w:t>
      </w:r>
      <w:r w:rsidR="00CA6028">
        <w:rPr>
          <w:rFonts w:ascii="Times New Roman" w:hAnsi="Times New Roman" w:cs="Times New Roman"/>
          <w:sz w:val="20"/>
          <w:szCs w:val="20"/>
        </w:rPr>
        <w:t>Full</w:t>
      </w:r>
      <w:r w:rsidR="0073023B">
        <w:rPr>
          <w:rFonts w:ascii="Times New Roman" w:hAnsi="Times New Roman" w:cs="Times New Roman"/>
          <w:sz w:val="20"/>
          <w:szCs w:val="20"/>
        </w:rPr>
        <w:t>-Time</w:t>
      </w:r>
      <w:r w:rsidR="006042D2">
        <w:rPr>
          <w:rFonts w:ascii="Times New Roman" w:hAnsi="Times New Roman" w:cs="Times New Roman"/>
          <w:sz w:val="20"/>
          <w:szCs w:val="20"/>
        </w:rPr>
        <w:t xml:space="preserve"> </w:t>
      </w:r>
      <w:r w:rsidR="00CA6028">
        <w:rPr>
          <w:rFonts w:ascii="Times New Roman" w:hAnsi="Times New Roman" w:cs="Times New Roman"/>
          <w:sz w:val="20"/>
          <w:szCs w:val="20"/>
        </w:rPr>
        <w:t>– Salary, Non-Union</w:t>
      </w:r>
    </w:p>
    <w:p w14:paraId="224D3525" w14:textId="32091858" w:rsidR="00186362" w:rsidRPr="00252230" w:rsidRDefault="00186362" w:rsidP="0073023B">
      <w:pPr>
        <w:ind w:left="2880" w:hanging="3240"/>
        <w:rPr>
          <w:rFonts w:ascii="Times New Roman" w:hAnsi="Times New Roman" w:cs="Times New Roman"/>
          <w:sz w:val="20"/>
          <w:szCs w:val="20"/>
        </w:rPr>
      </w:pPr>
      <w:r w:rsidRPr="00252230">
        <w:rPr>
          <w:rFonts w:ascii="Times New Roman" w:hAnsi="Times New Roman" w:cs="Times New Roman"/>
          <w:b/>
          <w:sz w:val="20"/>
          <w:szCs w:val="20"/>
          <w:u w:val="single"/>
        </w:rPr>
        <w:t>DEPARTMENT:</w:t>
      </w:r>
      <w:r w:rsidRPr="00252230">
        <w:rPr>
          <w:rFonts w:ascii="Times New Roman" w:hAnsi="Times New Roman" w:cs="Times New Roman"/>
          <w:sz w:val="20"/>
          <w:szCs w:val="20"/>
        </w:rPr>
        <w:tab/>
        <w:t>City of Clayton</w:t>
      </w:r>
      <w:r w:rsidR="0073023B">
        <w:rPr>
          <w:rFonts w:ascii="Times New Roman" w:hAnsi="Times New Roman" w:cs="Times New Roman"/>
          <w:sz w:val="20"/>
          <w:szCs w:val="20"/>
        </w:rPr>
        <w:t>, Englewood, and Union</w:t>
      </w:r>
      <w:r w:rsidRPr="00252230">
        <w:rPr>
          <w:rFonts w:ascii="Times New Roman" w:hAnsi="Times New Roman" w:cs="Times New Roman"/>
          <w:sz w:val="20"/>
          <w:szCs w:val="20"/>
        </w:rPr>
        <w:t xml:space="preserve"> (Montgomery County) Fire Department</w:t>
      </w:r>
      <w:r w:rsidR="0073023B">
        <w:rPr>
          <w:rFonts w:ascii="Times New Roman" w:hAnsi="Times New Roman" w:cs="Times New Roman"/>
          <w:sz w:val="20"/>
          <w:szCs w:val="20"/>
        </w:rPr>
        <w:t xml:space="preserve"> Collaborative</w:t>
      </w:r>
    </w:p>
    <w:p w14:paraId="06FC8BE9" w14:textId="6CC3685F" w:rsidR="00186362" w:rsidRPr="00252230" w:rsidRDefault="00186362" w:rsidP="002D46C0">
      <w:pPr>
        <w:ind w:left="-360"/>
        <w:rPr>
          <w:rFonts w:ascii="Times New Roman" w:hAnsi="Times New Roman" w:cs="Times New Roman"/>
          <w:sz w:val="20"/>
          <w:szCs w:val="20"/>
        </w:rPr>
      </w:pPr>
      <w:r w:rsidRPr="00252230">
        <w:rPr>
          <w:rFonts w:ascii="Times New Roman" w:hAnsi="Times New Roman" w:cs="Times New Roman"/>
          <w:b/>
          <w:sz w:val="20"/>
          <w:szCs w:val="20"/>
          <w:u w:val="single"/>
        </w:rPr>
        <w:t>POSITION DESCRIP</w:t>
      </w:r>
      <w:r w:rsidR="004740B6">
        <w:rPr>
          <w:rFonts w:ascii="Times New Roman" w:hAnsi="Times New Roman" w:cs="Times New Roman"/>
          <w:b/>
          <w:sz w:val="20"/>
          <w:szCs w:val="20"/>
          <w:u w:val="single"/>
        </w:rPr>
        <w:t>T</w:t>
      </w:r>
      <w:r w:rsidRPr="00252230">
        <w:rPr>
          <w:rFonts w:ascii="Times New Roman" w:hAnsi="Times New Roman" w:cs="Times New Roman"/>
          <w:b/>
          <w:sz w:val="20"/>
          <w:szCs w:val="20"/>
          <w:u w:val="single"/>
        </w:rPr>
        <w:t>ION:</w:t>
      </w:r>
      <w:r w:rsidRPr="00252230">
        <w:rPr>
          <w:rFonts w:ascii="Times New Roman" w:hAnsi="Times New Roman" w:cs="Times New Roman"/>
          <w:sz w:val="20"/>
          <w:szCs w:val="20"/>
        </w:rPr>
        <w:tab/>
      </w:r>
      <w:r w:rsidR="00252230">
        <w:rPr>
          <w:rFonts w:ascii="Times New Roman" w:hAnsi="Times New Roman" w:cs="Times New Roman"/>
          <w:sz w:val="20"/>
          <w:szCs w:val="20"/>
        </w:rPr>
        <w:tab/>
      </w:r>
      <w:r w:rsidRPr="00252230">
        <w:rPr>
          <w:rFonts w:ascii="Times New Roman" w:hAnsi="Times New Roman" w:cs="Times New Roman"/>
          <w:sz w:val="20"/>
          <w:szCs w:val="20"/>
        </w:rPr>
        <w:t xml:space="preserve">Under the direction of </w:t>
      </w:r>
      <w:r w:rsidR="0073023B">
        <w:rPr>
          <w:rFonts w:ascii="Times New Roman" w:hAnsi="Times New Roman" w:cs="Times New Roman"/>
          <w:sz w:val="20"/>
          <w:szCs w:val="20"/>
        </w:rPr>
        <w:t>the Fire Chiefs</w:t>
      </w:r>
      <w:r w:rsidRPr="00252230">
        <w:rPr>
          <w:rFonts w:ascii="Times New Roman" w:hAnsi="Times New Roman" w:cs="Times New Roman"/>
          <w:sz w:val="20"/>
          <w:szCs w:val="20"/>
        </w:rPr>
        <w:t>, performs all</w:t>
      </w:r>
      <w:r w:rsidR="00252230">
        <w:rPr>
          <w:rFonts w:ascii="Times New Roman" w:hAnsi="Times New Roman" w:cs="Times New Roman"/>
          <w:sz w:val="20"/>
          <w:szCs w:val="20"/>
        </w:rPr>
        <w:t xml:space="preserve"> </w:t>
      </w:r>
      <w:r w:rsidRPr="00252230">
        <w:rPr>
          <w:rFonts w:ascii="Times New Roman" w:hAnsi="Times New Roman" w:cs="Times New Roman"/>
          <w:sz w:val="20"/>
          <w:szCs w:val="20"/>
        </w:rPr>
        <w:t xml:space="preserve">functions </w:t>
      </w:r>
      <w:r w:rsidR="00AA41DD">
        <w:rPr>
          <w:rFonts w:ascii="Times New Roman" w:hAnsi="Times New Roman" w:cs="Times New Roman"/>
          <w:sz w:val="20"/>
          <w:szCs w:val="20"/>
        </w:rPr>
        <w:tab/>
      </w:r>
      <w:r w:rsidR="00AA41DD">
        <w:rPr>
          <w:rFonts w:ascii="Times New Roman" w:hAnsi="Times New Roman" w:cs="Times New Roman"/>
          <w:sz w:val="20"/>
          <w:szCs w:val="20"/>
        </w:rPr>
        <w:tab/>
      </w:r>
      <w:r w:rsidR="00AA41DD">
        <w:rPr>
          <w:rFonts w:ascii="Times New Roman" w:hAnsi="Times New Roman" w:cs="Times New Roman"/>
          <w:sz w:val="20"/>
          <w:szCs w:val="20"/>
        </w:rPr>
        <w:tab/>
      </w:r>
      <w:r w:rsidR="00AA41DD">
        <w:rPr>
          <w:rFonts w:ascii="Times New Roman" w:hAnsi="Times New Roman" w:cs="Times New Roman"/>
          <w:sz w:val="20"/>
          <w:szCs w:val="20"/>
        </w:rPr>
        <w:tab/>
      </w:r>
      <w:r w:rsidR="00AA41DD">
        <w:rPr>
          <w:rFonts w:ascii="Times New Roman" w:hAnsi="Times New Roman" w:cs="Times New Roman"/>
          <w:sz w:val="20"/>
          <w:szCs w:val="20"/>
        </w:rPr>
        <w:tab/>
      </w:r>
      <w:r w:rsidR="00AA41DD">
        <w:rPr>
          <w:rFonts w:ascii="Times New Roman" w:hAnsi="Times New Roman" w:cs="Times New Roman"/>
          <w:sz w:val="20"/>
          <w:szCs w:val="20"/>
        </w:rPr>
        <w:tab/>
      </w:r>
      <w:r w:rsidR="00AA41DD">
        <w:rPr>
          <w:rFonts w:ascii="Times New Roman" w:hAnsi="Times New Roman" w:cs="Times New Roman"/>
          <w:sz w:val="20"/>
          <w:szCs w:val="20"/>
        </w:rPr>
        <w:tab/>
      </w:r>
      <w:r w:rsidR="001A02DD">
        <w:rPr>
          <w:rFonts w:ascii="Times New Roman" w:hAnsi="Times New Roman" w:cs="Times New Roman"/>
          <w:sz w:val="20"/>
          <w:szCs w:val="20"/>
        </w:rPr>
        <w:tab/>
      </w:r>
      <w:r w:rsidR="0073023B">
        <w:rPr>
          <w:rFonts w:ascii="Times New Roman" w:hAnsi="Times New Roman" w:cs="Times New Roman"/>
          <w:sz w:val="20"/>
          <w:szCs w:val="20"/>
        </w:rPr>
        <w:tab/>
      </w:r>
      <w:r w:rsidRPr="00252230">
        <w:rPr>
          <w:rFonts w:ascii="Times New Roman" w:hAnsi="Times New Roman" w:cs="Times New Roman"/>
          <w:sz w:val="20"/>
          <w:szCs w:val="20"/>
        </w:rPr>
        <w:t xml:space="preserve">associated with fire </w:t>
      </w:r>
      <w:r w:rsidR="0073023B">
        <w:rPr>
          <w:rFonts w:ascii="Times New Roman" w:hAnsi="Times New Roman" w:cs="Times New Roman"/>
          <w:sz w:val="20"/>
          <w:szCs w:val="20"/>
        </w:rPr>
        <w:t>safety inspections</w:t>
      </w:r>
      <w:r w:rsidR="00DE45B5">
        <w:rPr>
          <w:rFonts w:ascii="Times New Roman" w:hAnsi="Times New Roman" w:cs="Times New Roman"/>
          <w:sz w:val="20"/>
          <w:szCs w:val="20"/>
        </w:rPr>
        <w:t>,</w:t>
      </w:r>
      <w:r w:rsidR="0073023B">
        <w:rPr>
          <w:rFonts w:ascii="Times New Roman" w:hAnsi="Times New Roman" w:cs="Times New Roman"/>
          <w:sz w:val="20"/>
          <w:szCs w:val="20"/>
        </w:rPr>
        <w:t xml:space="preserve"> fire prevention and public education</w:t>
      </w:r>
      <w:r w:rsidR="00115ADD" w:rsidRPr="00252230">
        <w:rPr>
          <w:rFonts w:ascii="Times New Roman" w:hAnsi="Times New Roman" w:cs="Times New Roman"/>
          <w:sz w:val="20"/>
          <w:szCs w:val="20"/>
        </w:rPr>
        <w:t xml:space="preserve">. </w:t>
      </w:r>
      <w:r w:rsidR="00A517F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90175A" w14:textId="5B638634" w:rsidR="00186362" w:rsidRPr="00252230" w:rsidRDefault="00186362" w:rsidP="002D46C0">
      <w:pPr>
        <w:ind w:left="-360"/>
        <w:rPr>
          <w:rFonts w:ascii="Times New Roman" w:hAnsi="Times New Roman" w:cs="Times New Roman"/>
          <w:sz w:val="20"/>
          <w:szCs w:val="20"/>
        </w:rPr>
      </w:pPr>
      <w:r w:rsidRPr="00252230">
        <w:rPr>
          <w:rFonts w:ascii="Times New Roman" w:hAnsi="Times New Roman" w:cs="Times New Roman"/>
          <w:b/>
          <w:sz w:val="20"/>
          <w:szCs w:val="20"/>
          <w:u w:val="single"/>
        </w:rPr>
        <w:t>SALARY RANGE</w:t>
      </w:r>
      <w:r w:rsidR="00CA6028">
        <w:rPr>
          <w:rFonts w:ascii="Times New Roman" w:hAnsi="Times New Roman" w:cs="Times New Roman"/>
          <w:b/>
          <w:sz w:val="20"/>
          <w:szCs w:val="20"/>
          <w:u w:val="single"/>
        </w:rPr>
        <w:t xml:space="preserve"> (starting)</w:t>
      </w:r>
      <w:r w:rsidRPr="00252230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2D46C0" w:rsidRPr="00252230">
        <w:rPr>
          <w:rFonts w:ascii="Times New Roman" w:hAnsi="Times New Roman" w:cs="Times New Roman"/>
          <w:sz w:val="20"/>
          <w:szCs w:val="20"/>
        </w:rPr>
        <w:tab/>
      </w:r>
      <w:r w:rsidR="002D46C0" w:rsidRPr="00252230">
        <w:rPr>
          <w:rFonts w:ascii="Times New Roman" w:hAnsi="Times New Roman" w:cs="Times New Roman"/>
          <w:sz w:val="20"/>
          <w:szCs w:val="20"/>
        </w:rPr>
        <w:tab/>
      </w:r>
      <w:r w:rsidR="00CA6028">
        <w:rPr>
          <w:rFonts w:ascii="Times New Roman" w:hAnsi="Times New Roman" w:cs="Times New Roman"/>
          <w:sz w:val="20"/>
          <w:szCs w:val="20"/>
        </w:rPr>
        <w:t>$60,000</w:t>
      </w:r>
      <w:r w:rsidR="00015577">
        <w:rPr>
          <w:rFonts w:ascii="Times New Roman" w:hAnsi="Times New Roman" w:cs="Times New Roman"/>
          <w:sz w:val="20"/>
          <w:szCs w:val="20"/>
        </w:rPr>
        <w:t>-$80,000</w:t>
      </w:r>
      <w:r w:rsidR="00CA6028">
        <w:rPr>
          <w:rFonts w:ascii="Times New Roman" w:hAnsi="Times New Roman" w:cs="Times New Roman"/>
          <w:sz w:val="20"/>
          <w:szCs w:val="20"/>
        </w:rPr>
        <w:t xml:space="preserve"> annually</w:t>
      </w:r>
      <w:r w:rsidR="00015577">
        <w:rPr>
          <w:rFonts w:ascii="Times New Roman" w:hAnsi="Times New Roman" w:cs="Times New Roman"/>
          <w:sz w:val="20"/>
          <w:szCs w:val="20"/>
        </w:rPr>
        <w:t xml:space="preserve"> DOQ Certifications and Experience.</w:t>
      </w:r>
    </w:p>
    <w:p w14:paraId="3F6E73A2" w14:textId="57B70BBF" w:rsidR="009C44B7" w:rsidRDefault="00015577" w:rsidP="0073023B">
      <w:pPr>
        <w:ind w:left="2880" w:hanging="3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REQUIRED </w:t>
      </w:r>
      <w:r w:rsidR="009C44B7" w:rsidRPr="00252230">
        <w:rPr>
          <w:rFonts w:ascii="Times New Roman" w:hAnsi="Times New Roman" w:cs="Times New Roman"/>
          <w:b/>
          <w:sz w:val="20"/>
          <w:szCs w:val="20"/>
          <w:u w:val="single"/>
        </w:rPr>
        <w:t>QUALIFICATIONS:</w:t>
      </w:r>
      <w:r w:rsidR="009C44B7" w:rsidRPr="00252230">
        <w:rPr>
          <w:rFonts w:ascii="Times New Roman" w:hAnsi="Times New Roman" w:cs="Times New Roman"/>
          <w:sz w:val="20"/>
          <w:szCs w:val="20"/>
        </w:rPr>
        <w:tab/>
        <w:t xml:space="preserve">At the time of application, applicant must </w:t>
      </w:r>
      <w:r w:rsidR="004F538E" w:rsidRPr="00252230">
        <w:rPr>
          <w:rFonts w:ascii="Times New Roman" w:hAnsi="Times New Roman" w:cs="Times New Roman"/>
          <w:sz w:val="20"/>
          <w:szCs w:val="20"/>
        </w:rPr>
        <w:t>possess</w:t>
      </w:r>
      <w:r w:rsidR="009C44B7" w:rsidRPr="00252230">
        <w:rPr>
          <w:rFonts w:ascii="Times New Roman" w:hAnsi="Times New Roman" w:cs="Times New Roman"/>
          <w:sz w:val="20"/>
          <w:szCs w:val="20"/>
        </w:rPr>
        <w:t xml:space="preserve"> and provide copies </w:t>
      </w:r>
      <w:r w:rsidR="00705DF6" w:rsidRPr="00252230">
        <w:rPr>
          <w:rFonts w:ascii="Times New Roman" w:hAnsi="Times New Roman" w:cs="Times New Roman"/>
          <w:sz w:val="20"/>
          <w:szCs w:val="20"/>
        </w:rPr>
        <w:t>of the</w:t>
      </w:r>
      <w:r w:rsidR="009C44B7" w:rsidRPr="00252230">
        <w:rPr>
          <w:rFonts w:ascii="Times New Roman" w:hAnsi="Times New Roman" w:cs="Times New Roman"/>
          <w:sz w:val="20"/>
          <w:szCs w:val="20"/>
        </w:rPr>
        <w:t xml:space="preserve"> following</w:t>
      </w:r>
      <w:r w:rsidR="0073023B">
        <w:rPr>
          <w:rFonts w:ascii="Times New Roman" w:hAnsi="Times New Roman" w:cs="Times New Roman"/>
          <w:sz w:val="20"/>
          <w:szCs w:val="20"/>
        </w:rPr>
        <w:t xml:space="preserve">:   </w:t>
      </w:r>
      <w:r w:rsidR="009C44B7" w:rsidRPr="00252230">
        <w:rPr>
          <w:rFonts w:ascii="Times New Roman" w:hAnsi="Times New Roman" w:cs="Times New Roman"/>
          <w:sz w:val="20"/>
          <w:szCs w:val="20"/>
        </w:rPr>
        <w:t xml:space="preserve"> (1) </w:t>
      </w:r>
      <w:r w:rsidR="0073023B">
        <w:rPr>
          <w:rFonts w:ascii="Times New Roman" w:hAnsi="Times New Roman" w:cs="Times New Roman"/>
          <w:sz w:val="20"/>
          <w:szCs w:val="20"/>
        </w:rPr>
        <w:t>High School; Diploma</w:t>
      </w:r>
      <w:r w:rsidR="009C44B7" w:rsidRPr="00252230">
        <w:rPr>
          <w:rFonts w:ascii="Times New Roman" w:hAnsi="Times New Roman" w:cs="Times New Roman"/>
          <w:sz w:val="20"/>
          <w:szCs w:val="20"/>
        </w:rPr>
        <w:t xml:space="preserve"> (2)</w:t>
      </w:r>
      <w:r w:rsidR="0073023B" w:rsidRPr="0073023B">
        <w:rPr>
          <w:rFonts w:ascii="Times New Roman" w:hAnsi="Times New Roman" w:cs="Times New Roman"/>
          <w:sz w:val="20"/>
          <w:szCs w:val="20"/>
        </w:rPr>
        <w:t xml:space="preserve"> </w:t>
      </w:r>
      <w:r w:rsidR="0073023B" w:rsidRPr="00252230">
        <w:rPr>
          <w:rFonts w:ascii="Times New Roman" w:hAnsi="Times New Roman" w:cs="Times New Roman"/>
          <w:sz w:val="20"/>
          <w:szCs w:val="20"/>
        </w:rPr>
        <w:t xml:space="preserve">Firefighter </w:t>
      </w:r>
      <w:r>
        <w:rPr>
          <w:rFonts w:ascii="Times New Roman" w:hAnsi="Times New Roman" w:cs="Times New Roman"/>
          <w:sz w:val="20"/>
          <w:szCs w:val="20"/>
        </w:rPr>
        <w:t>II</w:t>
      </w:r>
      <w:r w:rsidR="0073023B" w:rsidRPr="00252230">
        <w:rPr>
          <w:rFonts w:ascii="Times New Roman" w:hAnsi="Times New Roman" w:cs="Times New Roman"/>
          <w:sz w:val="20"/>
          <w:szCs w:val="20"/>
        </w:rPr>
        <w:t>- State of Ohio,</w:t>
      </w:r>
      <w:r w:rsidR="009C44B7" w:rsidRPr="00252230">
        <w:rPr>
          <w:rFonts w:ascii="Times New Roman" w:hAnsi="Times New Roman" w:cs="Times New Roman"/>
          <w:sz w:val="20"/>
          <w:szCs w:val="20"/>
        </w:rPr>
        <w:t xml:space="preserve">  (3) </w:t>
      </w:r>
      <w:r w:rsidR="0073023B">
        <w:rPr>
          <w:rFonts w:ascii="Times New Roman" w:hAnsi="Times New Roman" w:cs="Times New Roman"/>
          <w:sz w:val="20"/>
          <w:szCs w:val="20"/>
        </w:rPr>
        <w:t xml:space="preserve"> EMT</w:t>
      </w:r>
      <w:r w:rsidR="0073023B" w:rsidRPr="00252230">
        <w:rPr>
          <w:rFonts w:ascii="Times New Roman" w:hAnsi="Times New Roman" w:cs="Times New Roman"/>
          <w:sz w:val="20"/>
          <w:szCs w:val="20"/>
        </w:rPr>
        <w:t xml:space="preserve">-State of Ohio, </w:t>
      </w:r>
      <w:r w:rsidR="001A02DD">
        <w:rPr>
          <w:rFonts w:ascii="Times New Roman" w:hAnsi="Times New Roman" w:cs="Times New Roman"/>
          <w:sz w:val="20"/>
          <w:szCs w:val="20"/>
        </w:rPr>
        <w:t xml:space="preserve">(4) </w:t>
      </w:r>
      <w:r w:rsidR="0073023B">
        <w:rPr>
          <w:rFonts w:ascii="Times New Roman" w:hAnsi="Times New Roman" w:cs="Times New Roman"/>
          <w:sz w:val="20"/>
          <w:szCs w:val="20"/>
        </w:rPr>
        <w:t>CPR certified</w:t>
      </w:r>
      <w:r w:rsidR="0073023B" w:rsidRPr="00252230">
        <w:rPr>
          <w:rFonts w:ascii="Times New Roman" w:hAnsi="Times New Roman" w:cs="Times New Roman"/>
          <w:sz w:val="20"/>
          <w:szCs w:val="20"/>
        </w:rPr>
        <w:t>,</w:t>
      </w:r>
      <w:r w:rsidR="0073023B">
        <w:rPr>
          <w:rFonts w:ascii="Times New Roman" w:hAnsi="Times New Roman" w:cs="Times New Roman"/>
          <w:sz w:val="20"/>
          <w:szCs w:val="20"/>
        </w:rPr>
        <w:t xml:space="preserve"> </w:t>
      </w:r>
      <w:r w:rsidR="002D46C0" w:rsidRPr="00252230">
        <w:rPr>
          <w:rFonts w:ascii="Times New Roman" w:hAnsi="Times New Roman" w:cs="Times New Roman"/>
          <w:sz w:val="20"/>
          <w:szCs w:val="20"/>
        </w:rPr>
        <w:t xml:space="preserve"> </w:t>
      </w:r>
      <w:r w:rsidR="00F938C3">
        <w:rPr>
          <w:rFonts w:ascii="Times New Roman" w:hAnsi="Times New Roman" w:cs="Times New Roman"/>
          <w:sz w:val="20"/>
          <w:szCs w:val="20"/>
        </w:rPr>
        <w:t>(5) Certified Fire Safety Inspector</w:t>
      </w:r>
      <w:r>
        <w:rPr>
          <w:rFonts w:ascii="Times New Roman" w:hAnsi="Times New Roman" w:cs="Times New Roman"/>
          <w:sz w:val="20"/>
          <w:szCs w:val="20"/>
        </w:rPr>
        <w:t xml:space="preserve">, (6) Plans review course (or obtained </w:t>
      </w:r>
      <w:r w:rsidR="001E0B63"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z w:val="20"/>
          <w:szCs w:val="20"/>
        </w:rPr>
        <w:t>in 6 months of hire)</w:t>
      </w:r>
      <w:r w:rsidR="005A69E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 (7) Public Educator 1 (or obtained </w:t>
      </w:r>
      <w:r w:rsidR="0095728C"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z w:val="20"/>
          <w:szCs w:val="20"/>
        </w:rPr>
        <w:t>in</w:t>
      </w:r>
      <w:r w:rsidR="007533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1 </w:t>
      </w:r>
      <w:r w:rsidR="00762097">
        <w:rPr>
          <w:rFonts w:ascii="Times New Roman" w:hAnsi="Times New Roman" w:cs="Times New Roman"/>
          <w:sz w:val="20"/>
          <w:szCs w:val="20"/>
        </w:rPr>
        <w:t>year</w:t>
      </w:r>
      <w:r>
        <w:rPr>
          <w:rFonts w:ascii="Times New Roman" w:hAnsi="Times New Roman" w:cs="Times New Roman"/>
          <w:sz w:val="20"/>
          <w:szCs w:val="20"/>
        </w:rPr>
        <w:t xml:space="preserve"> of hire)</w:t>
      </w:r>
    </w:p>
    <w:p w14:paraId="3D21B777" w14:textId="7DD8591E" w:rsidR="00015577" w:rsidRPr="00252230" w:rsidRDefault="00015577" w:rsidP="0073023B">
      <w:pPr>
        <w:ind w:left="2880" w:hanging="3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PREFERRED </w:t>
      </w:r>
      <w:r w:rsidRPr="00252230">
        <w:rPr>
          <w:rFonts w:ascii="Times New Roman" w:hAnsi="Times New Roman" w:cs="Times New Roman"/>
          <w:b/>
          <w:sz w:val="20"/>
          <w:szCs w:val="20"/>
          <w:u w:val="single"/>
        </w:rPr>
        <w:t>QUALIFICATIONS:</w:t>
      </w:r>
      <w:r>
        <w:rPr>
          <w:rFonts w:ascii="Times New Roman" w:hAnsi="Times New Roman" w:cs="Times New Roman"/>
          <w:bCs/>
          <w:sz w:val="20"/>
          <w:szCs w:val="20"/>
        </w:rPr>
        <w:tab/>
        <w:t>(1)</w:t>
      </w:r>
      <w:r w:rsidR="0029487D">
        <w:rPr>
          <w:rFonts w:ascii="Times New Roman" w:hAnsi="Times New Roman" w:cs="Times New Roman"/>
          <w:bCs/>
          <w:sz w:val="20"/>
          <w:szCs w:val="20"/>
        </w:rPr>
        <w:t xml:space="preserve"> Public Educator II, (2) NAFI CFEI or IAAI CFI, (3) Juvenile fire setter training, (4) ICC fire plans examiner, (5) NFPA certified fire protection specialists, (6) </w:t>
      </w:r>
      <w:proofErr w:type="gramStart"/>
      <w:r w:rsidR="0029487D">
        <w:rPr>
          <w:rFonts w:ascii="Times New Roman" w:hAnsi="Times New Roman" w:cs="Times New Roman"/>
          <w:bCs/>
          <w:sz w:val="20"/>
          <w:szCs w:val="20"/>
        </w:rPr>
        <w:t>Associate Degree</w:t>
      </w:r>
      <w:proofErr w:type="gramEnd"/>
      <w:r w:rsidR="0029487D">
        <w:rPr>
          <w:rFonts w:ascii="Times New Roman" w:hAnsi="Times New Roman" w:cs="Times New Roman"/>
          <w:bCs/>
          <w:sz w:val="20"/>
          <w:szCs w:val="20"/>
        </w:rPr>
        <w:t xml:space="preserve">, (7) </w:t>
      </w:r>
      <w:proofErr w:type="spellStart"/>
      <w:r w:rsidR="0029487D">
        <w:rPr>
          <w:rFonts w:ascii="Times New Roman" w:hAnsi="Times New Roman" w:cs="Times New Roman"/>
          <w:bCs/>
          <w:sz w:val="20"/>
          <w:szCs w:val="20"/>
        </w:rPr>
        <w:t>Bachelors</w:t>
      </w:r>
      <w:proofErr w:type="spellEnd"/>
      <w:r w:rsidR="0029487D">
        <w:rPr>
          <w:rFonts w:ascii="Times New Roman" w:hAnsi="Times New Roman" w:cs="Times New Roman"/>
          <w:bCs/>
          <w:sz w:val="20"/>
          <w:szCs w:val="20"/>
        </w:rPr>
        <w:t xml:space="preserve"> Degree</w:t>
      </w:r>
    </w:p>
    <w:p w14:paraId="28798EE9" w14:textId="75A2FB68" w:rsidR="00115ADD" w:rsidRPr="00252230" w:rsidRDefault="002D46C0" w:rsidP="00115ADD">
      <w:pPr>
        <w:ind w:right="-270"/>
        <w:rPr>
          <w:rFonts w:ascii="Times New Roman" w:hAnsi="Times New Roman" w:cs="Times New Roman"/>
          <w:sz w:val="20"/>
          <w:szCs w:val="20"/>
        </w:rPr>
      </w:pPr>
      <w:r w:rsidRPr="00252230">
        <w:rPr>
          <w:rFonts w:ascii="Times New Roman" w:hAnsi="Times New Roman" w:cs="Times New Roman"/>
          <w:sz w:val="20"/>
          <w:szCs w:val="20"/>
        </w:rPr>
        <w:tab/>
      </w:r>
      <w:r w:rsidRPr="00252230">
        <w:rPr>
          <w:rFonts w:ascii="Times New Roman" w:hAnsi="Times New Roman" w:cs="Times New Roman"/>
          <w:sz w:val="20"/>
          <w:szCs w:val="20"/>
        </w:rPr>
        <w:tab/>
      </w:r>
      <w:r w:rsidRPr="00252230">
        <w:rPr>
          <w:rFonts w:ascii="Times New Roman" w:hAnsi="Times New Roman" w:cs="Times New Roman"/>
          <w:sz w:val="20"/>
          <w:szCs w:val="20"/>
        </w:rPr>
        <w:tab/>
      </w:r>
      <w:r w:rsidRPr="00252230">
        <w:rPr>
          <w:rFonts w:ascii="Times New Roman" w:hAnsi="Times New Roman" w:cs="Times New Roman"/>
          <w:sz w:val="20"/>
          <w:szCs w:val="20"/>
        </w:rPr>
        <w:tab/>
      </w:r>
      <w:r w:rsidR="0073023B">
        <w:rPr>
          <w:rFonts w:ascii="Times New Roman" w:hAnsi="Times New Roman" w:cs="Times New Roman"/>
          <w:sz w:val="20"/>
          <w:szCs w:val="20"/>
        </w:rPr>
        <w:t>M</w:t>
      </w:r>
      <w:r w:rsidR="00115ADD" w:rsidRPr="00252230">
        <w:rPr>
          <w:rFonts w:ascii="Times New Roman" w:hAnsi="Times New Roman" w:cs="Times New Roman"/>
          <w:sz w:val="20"/>
          <w:szCs w:val="20"/>
        </w:rPr>
        <w:t xml:space="preserve">ust possess and maintain a valid </w:t>
      </w:r>
      <w:r w:rsidR="0073023B">
        <w:rPr>
          <w:rFonts w:ascii="Times New Roman" w:hAnsi="Times New Roman" w:cs="Times New Roman"/>
          <w:sz w:val="20"/>
          <w:szCs w:val="20"/>
        </w:rPr>
        <w:t xml:space="preserve">Ohio </w:t>
      </w:r>
      <w:r w:rsidR="00115ADD" w:rsidRPr="00252230">
        <w:rPr>
          <w:rFonts w:ascii="Times New Roman" w:hAnsi="Times New Roman" w:cs="Times New Roman"/>
          <w:sz w:val="20"/>
          <w:szCs w:val="20"/>
        </w:rPr>
        <w:t xml:space="preserve">driver’s license and remain insurable under the City’s </w:t>
      </w:r>
      <w:r w:rsidR="006E0455">
        <w:rPr>
          <w:rFonts w:ascii="Times New Roman" w:hAnsi="Times New Roman" w:cs="Times New Roman"/>
          <w:sz w:val="20"/>
          <w:szCs w:val="20"/>
        </w:rPr>
        <w:tab/>
      </w:r>
      <w:r w:rsidR="006E0455">
        <w:rPr>
          <w:rFonts w:ascii="Times New Roman" w:hAnsi="Times New Roman" w:cs="Times New Roman"/>
          <w:sz w:val="20"/>
          <w:szCs w:val="20"/>
        </w:rPr>
        <w:tab/>
      </w:r>
      <w:r w:rsidR="006E0455">
        <w:rPr>
          <w:rFonts w:ascii="Times New Roman" w:hAnsi="Times New Roman" w:cs="Times New Roman"/>
          <w:sz w:val="20"/>
          <w:szCs w:val="20"/>
        </w:rPr>
        <w:tab/>
      </w:r>
      <w:r w:rsidR="006E0455">
        <w:rPr>
          <w:rFonts w:ascii="Times New Roman" w:hAnsi="Times New Roman" w:cs="Times New Roman"/>
          <w:sz w:val="20"/>
          <w:szCs w:val="20"/>
        </w:rPr>
        <w:tab/>
      </w:r>
      <w:r w:rsidR="00115ADD" w:rsidRPr="00252230">
        <w:rPr>
          <w:rFonts w:ascii="Times New Roman" w:hAnsi="Times New Roman" w:cs="Times New Roman"/>
          <w:sz w:val="20"/>
          <w:szCs w:val="20"/>
        </w:rPr>
        <w:t>vehicle insurance plan.</w:t>
      </w:r>
    </w:p>
    <w:p w14:paraId="2D14A55D" w14:textId="4858EA2F" w:rsidR="00F95C3E" w:rsidRDefault="00115ADD" w:rsidP="00F95C3E">
      <w:pPr>
        <w:ind w:left="2880" w:right="-274" w:hanging="3240"/>
        <w:rPr>
          <w:rFonts w:ascii="Times New Roman" w:hAnsi="Times New Roman" w:cs="Times New Roman"/>
          <w:sz w:val="20"/>
          <w:szCs w:val="20"/>
        </w:rPr>
      </w:pPr>
      <w:r w:rsidRPr="00252230">
        <w:rPr>
          <w:rFonts w:ascii="Times New Roman" w:hAnsi="Times New Roman" w:cs="Times New Roman"/>
          <w:b/>
          <w:sz w:val="20"/>
          <w:szCs w:val="20"/>
          <w:u w:val="single"/>
        </w:rPr>
        <w:t>TO APPLY:</w:t>
      </w:r>
      <w:r w:rsidR="002D46C0" w:rsidRPr="00252230">
        <w:rPr>
          <w:rFonts w:ascii="Times New Roman" w:hAnsi="Times New Roman" w:cs="Times New Roman"/>
          <w:sz w:val="20"/>
          <w:szCs w:val="20"/>
        </w:rPr>
        <w:tab/>
      </w:r>
      <w:r w:rsidR="00F95C3E" w:rsidRPr="00F95C3E">
        <w:rPr>
          <w:rFonts w:ascii="Times New Roman" w:hAnsi="Times New Roman" w:cs="Times New Roman"/>
          <w:sz w:val="20"/>
          <w:szCs w:val="20"/>
        </w:rPr>
        <w:t>Apply in person at the Clayton Governmental Offices at 6996 Taywood Road, Englewood</w:t>
      </w:r>
      <w:r w:rsidR="00F95C3E">
        <w:rPr>
          <w:rFonts w:ascii="Times New Roman" w:hAnsi="Times New Roman" w:cs="Times New Roman"/>
          <w:sz w:val="20"/>
          <w:szCs w:val="20"/>
        </w:rPr>
        <w:t xml:space="preserve"> </w:t>
      </w:r>
      <w:r w:rsidR="00F95C3E" w:rsidRPr="00F95C3E">
        <w:rPr>
          <w:rFonts w:ascii="Times New Roman" w:hAnsi="Times New Roman" w:cs="Times New Roman"/>
          <w:sz w:val="20"/>
          <w:szCs w:val="20"/>
        </w:rPr>
        <w:t>Ohio 45322 or download and complete all required materials online at www.clayton.oh.us and return in person or by mail to HR Administrator Elaine Wittman, with a resume</w:t>
      </w:r>
      <w:r w:rsidR="00F95C3E">
        <w:rPr>
          <w:rFonts w:ascii="Times New Roman" w:hAnsi="Times New Roman" w:cs="Times New Roman"/>
          <w:sz w:val="20"/>
          <w:szCs w:val="20"/>
        </w:rPr>
        <w:t xml:space="preserve"> and cover letter.  It </w:t>
      </w:r>
      <w:r w:rsidR="00F95C3E" w:rsidRPr="00F95C3E">
        <w:rPr>
          <w:rFonts w:ascii="Times New Roman" w:hAnsi="Times New Roman" w:cs="Times New Roman"/>
          <w:sz w:val="20"/>
          <w:szCs w:val="20"/>
        </w:rPr>
        <w:t xml:space="preserve">must be received by the stated </w:t>
      </w:r>
      <w:r w:rsidR="0029487D" w:rsidRPr="00F95C3E">
        <w:rPr>
          <w:rFonts w:ascii="Times New Roman" w:hAnsi="Times New Roman" w:cs="Times New Roman"/>
          <w:sz w:val="20"/>
          <w:szCs w:val="20"/>
        </w:rPr>
        <w:t>deadline,</w:t>
      </w:r>
      <w:r w:rsidR="00F95C3E" w:rsidRPr="00F95C3E">
        <w:rPr>
          <w:rFonts w:ascii="Times New Roman" w:hAnsi="Times New Roman" w:cs="Times New Roman"/>
          <w:sz w:val="20"/>
          <w:szCs w:val="20"/>
        </w:rPr>
        <w:t xml:space="preserve"> or it will not be reviewed during the first consideration.</w:t>
      </w:r>
    </w:p>
    <w:p w14:paraId="06881EE0" w14:textId="5AB775E6" w:rsidR="00252230" w:rsidRDefault="00252230" w:rsidP="00D1598C">
      <w:pPr>
        <w:ind w:left="2880" w:right="-270" w:hanging="3240"/>
        <w:rPr>
          <w:rFonts w:ascii="Times New Roman" w:hAnsi="Times New Roman" w:cs="Times New Roman"/>
          <w:sz w:val="20"/>
          <w:szCs w:val="20"/>
        </w:rPr>
      </w:pPr>
      <w:r w:rsidRPr="00252230">
        <w:rPr>
          <w:rFonts w:ascii="Times New Roman" w:hAnsi="Times New Roman" w:cs="Times New Roman"/>
          <w:b/>
          <w:sz w:val="20"/>
          <w:szCs w:val="20"/>
          <w:u w:val="single"/>
        </w:rPr>
        <w:t>APPOINTMENT PROCEDURE:</w:t>
      </w:r>
      <w:r>
        <w:rPr>
          <w:rFonts w:ascii="Times New Roman" w:hAnsi="Times New Roman" w:cs="Times New Roman"/>
          <w:sz w:val="20"/>
          <w:szCs w:val="20"/>
        </w:rPr>
        <w:tab/>
        <w:t xml:space="preserve">Selection process includes: a review of cover letter and resume.  </w:t>
      </w:r>
      <w:r w:rsidR="00D1598C">
        <w:rPr>
          <w:rFonts w:ascii="Times New Roman" w:hAnsi="Times New Roman" w:cs="Times New Roman"/>
          <w:sz w:val="20"/>
          <w:szCs w:val="20"/>
        </w:rPr>
        <w:t xml:space="preserve">Those considered will be contacted for </w:t>
      </w:r>
      <w:r w:rsidR="00CA6028">
        <w:rPr>
          <w:rFonts w:ascii="Times New Roman" w:hAnsi="Times New Roman" w:cs="Times New Roman"/>
          <w:sz w:val="20"/>
          <w:szCs w:val="20"/>
        </w:rPr>
        <w:t>an</w:t>
      </w:r>
      <w:r w:rsidR="001507A0">
        <w:rPr>
          <w:rFonts w:ascii="Times New Roman" w:hAnsi="Times New Roman" w:cs="Times New Roman"/>
          <w:sz w:val="20"/>
          <w:szCs w:val="20"/>
        </w:rPr>
        <w:t xml:space="preserve"> </w:t>
      </w:r>
      <w:r w:rsidR="00D1598C">
        <w:rPr>
          <w:rFonts w:ascii="Times New Roman" w:hAnsi="Times New Roman" w:cs="Times New Roman"/>
          <w:sz w:val="20"/>
          <w:szCs w:val="20"/>
        </w:rPr>
        <w:t xml:space="preserve">oral interview. Prior to appointment, </w:t>
      </w:r>
      <w:proofErr w:type="gramStart"/>
      <w:r w:rsidR="00D1598C">
        <w:rPr>
          <w:rFonts w:ascii="Times New Roman" w:hAnsi="Times New Roman" w:cs="Times New Roman"/>
          <w:sz w:val="20"/>
          <w:szCs w:val="20"/>
        </w:rPr>
        <w:t>candidate</w:t>
      </w:r>
      <w:proofErr w:type="gramEnd"/>
      <w:r w:rsidR="00D1598C">
        <w:rPr>
          <w:rFonts w:ascii="Times New Roman" w:hAnsi="Times New Roman" w:cs="Times New Roman"/>
          <w:sz w:val="20"/>
          <w:szCs w:val="20"/>
        </w:rPr>
        <w:t xml:space="preserve"> must submit to background investigation and drug screen.  </w:t>
      </w:r>
    </w:p>
    <w:p w14:paraId="2F151E7D" w14:textId="171ADE21" w:rsidR="00491697" w:rsidRDefault="00491697" w:rsidP="00491697">
      <w:pPr>
        <w:spacing w:line="240" w:lineRule="auto"/>
        <w:ind w:left="-360" w:right="-27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POSTING DATE: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9487D">
        <w:rPr>
          <w:rFonts w:ascii="Times New Roman" w:hAnsi="Times New Roman" w:cs="Times New Roman"/>
          <w:sz w:val="20"/>
          <w:szCs w:val="20"/>
        </w:rPr>
        <w:t xml:space="preserve">May </w:t>
      </w:r>
      <w:r w:rsidR="00C96A1B">
        <w:rPr>
          <w:rFonts w:ascii="Times New Roman" w:hAnsi="Times New Roman" w:cs="Times New Roman"/>
          <w:sz w:val="20"/>
          <w:szCs w:val="20"/>
        </w:rPr>
        <w:t>2</w:t>
      </w:r>
      <w:r w:rsidR="004176A8">
        <w:rPr>
          <w:rFonts w:ascii="Times New Roman" w:hAnsi="Times New Roman" w:cs="Times New Roman"/>
          <w:sz w:val="20"/>
          <w:szCs w:val="20"/>
        </w:rPr>
        <w:t>4</w:t>
      </w:r>
      <w:r w:rsidR="0029487D">
        <w:rPr>
          <w:rFonts w:ascii="Times New Roman" w:hAnsi="Times New Roman" w:cs="Times New Roman"/>
          <w:sz w:val="20"/>
          <w:szCs w:val="20"/>
        </w:rPr>
        <w:t>, 2024</w:t>
      </w:r>
    </w:p>
    <w:p w14:paraId="1B367951" w14:textId="77777777" w:rsidR="0029487D" w:rsidRDefault="0029487D" w:rsidP="00491697">
      <w:pPr>
        <w:spacing w:line="240" w:lineRule="auto"/>
        <w:ind w:left="-360" w:right="-274"/>
        <w:rPr>
          <w:rFonts w:ascii="Times New Roman" w:hAnsi="Times New Roman" w:cs="Times New Roman"/>
          <w:sz w:val="20"/>
          <w:szCs w:val="20"/>
        </w:rPr>
      </w:pPr>
    </w:p>
    <w:p w14:paraId="03463E3A" w14:textId="37EB2BDE" w:rsidR="0029487D" w:rsidRPr="0029487D" w:rsidRDefault="0029487D" w:rsidP="00491697">
      <w:pPr>
        <w:spacing w:line="240" w:lineRule="auto"/>
        <w:ind w:left="-360" w:right="-27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CLOSING DATE: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June </w:t>
      </w:r>
      <w:r w:rsidR="004176A8">
        <w:rPr>
          <w:rFonts w:ascii="Times New Roman" w:hAnsi="Times New Roman" w:cs="Times New Roman"/>
          <w:bCs/>
          <w:sz w:val="20"/>
          <w:szCs w:val="20"/>
        </w:rPr>
        <w:t>10</w:t>
      </w:r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BC7360">
        <w:rPr>
          <w:rFonts w:ascii="Times New Roman" w:hAnsi="Times New Roman" w:cs="Times New Roman"/>
          <w:bCs/>
          <w:sz w:val="20"/>
          <w:szCs w:val="20"/>
        </w:rPr>
        <w:t>2024,</w:t>
      </w:r>
      <w:r>
        <w:rPr>
          <w:rFonts w:ascii="Times New Roman" w:hAnsi="Times New Roman" w:cs="Times New Roman"/>
          <w:bCs/>
          <w:sz w:val="20"/>
          <w:szCs w:val="20"/>
        </w:rPr>
        <w:t xml:space="preserve"> at 4pm</w:t>
      </w:r>
    </w:p>
    <w:p w14:paraId="583F7434" w14:textId="77777777" w:rsidR="00AA2153" w:rsidRDefault="00491697" w:rsidP="00491697">
      <w:pPr>
        <w:spacing w:line="240" w:lineRule="auto"/>
        <w:ind w:left="-360" w:right="-27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559E415" w14:textId="77777777" w:rsidR="00AA2153" w:rsidRDefault="00AA2153" w:rsidP="00491697">
      <w:pPr>
        <w:spacing w:line="240" w:lineRule="auto"/>
        <w:ind w:left="-360" w:right="-274"/>
        <w:rPr>
          <w:rFonts w:ascii="Times New Roman" w:hAnsi="Times New Roman" w:cs="Times New Roman"/>
          <w:sz w:val="20"/>
          <w:szCs w:val="20"/>
        </w:rPr>
      </w:pPr>
    </w:p>
    <w:p w14:paraId="348FB067" w14:textId="77777777" w:rsidR="00491697" w:rsidRPr="00252230" w:rsidRDefault="00491697" w:rsidP="00AA2153">
      <w:pPr>
        <w:spacing w:line="240" w:lineRule="auto"/>
        <w:ind w:left="-360" w:right="-27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Equal Opportunity Employer</w:t>
      </w:r>
    </w:p>
    <w:sectPr w:rsidR="00491697" w:rsidRPr="00252230" w:rsidSect="00491697">
      <w:pgSz w:w="12240" w:h="15840"/>
      <w:pgMar w:top="360" w:right="63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62"/>
    <w:rsid w:val="00015577"/>
    <w:rsid w:val="00030BEA"/>
    <w:rsid w:val="0003316E"/>
    <w:rsid w:val="00045ABA"/>
    <w:rsid w:val="00063CBD"/>
    <w:rsid w:val="0008729E"/>
    <w:rsid w:val="000B3B0E"/>
    <w:rsid w:val="00104A80"/>
    <w:rsid w:val="00115ADD"/>
    <w:rsid w:val="001507A0"/>
    <w:rsid w:val="001769DC"/>
    <w:rsid w:val="00186362"/>
    <w:rsid w:val="001A02DD"/>
    <w:rsid w:val="001D1F47"/>
    <w:rsid w:val="001E0B63"/>
    <w:rsid w:val="00252230"/>
    <w:rsid w:val="0029487D"/>
    <w:rsid w:val="002D46C0"/>
    <w:rsid w:val="0038065D"/>
    <w:rsid w:val="003C6D29"/>
    <w:rsid w:val="004176A8"/>
    <w:rsid w:val="00460283"/>
    <w:rsid w:val="004740B6"/>
    <w:rsid w:val="00491697"/>
    <w:rsid w:val="004F538E"/>
    <w:rsid w:val="0053115B"/>
    <w:rsid w:val="00535E7D"/>
    <w:rsid w:val="005808BA"/>
    <w:rsid w:val="005A69E5"/>
    <w:rsid w:val="006042D2"/>
    <w:rsid w:val="0066338D"/>
    <w:rsid w:val="006739FB"/>
    <w:rsid w:val="006B7B2F"/>
    <w:rsid w:val="006D6721"/>
    <w:rsid w:val="006D77FA"/>
    <w:rsid w:val="006E0455"/>
    <w:rsid w:val="00705DF6"/>
    <w:rsid w:val="0073023B"/>
    <w:rsid w:val="00753344"/>
    <w:rsid w:val="00762097"/>
    <w:rsid w:val="007630B4"/>
    <w:rsid w:val="007C62ED"/>
    <w:rsid w:val="007D086E"/>
    <w:rsid w:val="008D034D"/>
    <w:rsid w:val="009029A1"/>
    <w:rsid w:val="0094217F"/>
    <w:rsid w:val="0095728C"/>
    <w:rsid w:val="0097687B"/>
    <w:rsid w:val="00985217"/>
    <w:rsid w:val="009C44B7"/>
    <w:rsid w:val="009C4D22"/>
    <w:rsid w:val="009E5FA7"/>
    <w:rsid w:val="00A517FE"/>
    <w:rsid w:val="00AA2153"/>
    <w:rsid w:val="00AA41DD"/>
    <w:rsid w:val="00B55699"/>
    <w:rsid w:val="00B803CB"/>
    <w:rsid w:val="00BC3E7D"/>
    <w:rsid w:val="00BC7360"/>
    <w:rsid w:val="00C3421A"/>
    <w:rsid w:val="00C44C47"/>
    <w:rsid w:val="00C56563"/>
    <w:rsid w:val="00C83F91"/>
    <w:rsid w:val="00C96A1B"/>
    <w:rsid w:val="00CA6028"/>
    <w:rsid w:val="00D1598C"/>
    <w:rsid w:val="00D15B10"/>
    <w:rsid w:val="00DE45B5"/>
    <w:rsid w:val="00E17A28"/>
    <w:rsid w:val="00E53DF8"/>
    <w:rsid w:val="00E63C82"/>
    <w:rsid w:val="00F938C3"/>
    <w:rsid w:val="00F95C3E"/>
    <w:rsid w:val="00FA0962"/>
    <w:rsid w:val="00FB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8E6AE"/>
  <w15:docId w15:val="{CED4F676-2229-4404-97EC-BDF95F90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A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42F99AE2AD041BCDD5545E6334CC8" ma:contentTypeVersion="15" ma:contentTypeDescription="Create a new document." ma:contentTypeScope="" ma:versionID="b436f4e8ed88c67e91508f5afa340e97">
  <xsd:schema xmlns:xsd="http://www.w3.org/2001/XMLSchema" xmlns:xs="http://www.w3.org/2001/XMLSchema" xmlns:p="http://schemas.microsoft.com/office/2006/metadata/properties" xmlns:ns3="d17559c7-9ed5-47e8-84dd-6345d60737dc" xmlns:ns4="4607016b-cbce-40ff-a49f-d368dcbdb5bd" targetNamespace="http://schemas.microsoft.com/office/2006/metadata/properties" ma:root="true" ma:fieldsID="f0e46bfb2284ee193e64412e1180d1f7" ns3:_="" ns4:_="">
    <xsd:import namespace="d17559c7-9ed5-47e8-84dd-6345d60737dc"/>
    <xsd:import namespace="4607016b-cbce-40ff-a49f-d368dcbdb5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System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559c7-9ed5-47e8-84dd-6345d6073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7016b-cbce-40ff-a49f-d368dcbdb5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17559c7-9ed5-47e8-84dd-6345d60737d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1D28D-8F30-4CCF-B7FC-7137908DD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7559c7-9ed5-47e8-84dd-6345d60737dc"/>
    <ds:schemaRef ds:uri="4607016b-cbce-40ff-a49f-d368dcbdb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D028E5-4FB3-4848-94B7-A2B4305F1C9F}">
  <ds:schemaRefs>
    <ds:schemaRef ds:uri="http://www.w3.org/XML/1998/namespace"/>
    <ds:schemaRef ds:uri="http://schemas.microsoft.com/office/2006/documentManagement/types"/>
    <ds:schemaRef ds:uri="d17559c7-9ed5-47e8-84dd-6345d60737dc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4607016b-cbce-40ff-a49f-d368dcbdb5bd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6D56CD-3D8E-4063-BEE2-74BA9891A3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Garver, Brian</dc:creator>
  <cp:lastModifiedBy>Brian Garver</cp:lastModifiedBy>
  <cp:revision>2</cp:revision>
  <cp:lastPrinted>2016-07-08T11:20:00Z</cp:lastPrinted>
  <dcterms:created xsi:type="dcterms:W3CDTF">2024-05-23T00:09:00Z</dcterms:created>
  <dcterms:modified xsi:type="dcterms:W3CDTF">2024-05-23T00:09:00Z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0x01010033D42F99AE2AD041BCDD5545E6334CC8</vt:lpwstr>
  </property>
</Properties>
</file>