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4B24" w14:textId="1F6F7E58" w:rsidR="00E07C96" w:rsidRDefault="00851FB1" w:rsidP="00851FB1">
      <w:pPr>
        <w:pStyle w:val="Heading1"/>
        <w:ind w:left="0"/>
        <w:rPr>
          <w:b/>
          <w:sz w:val="36"/>
          <w:lang w:val="en-US"/>
        </w:rPr>
      </w:pPr>
      <w:r>
        <w:rPr>
          <w:b/>
          <w:sz w:val="36"/>
          <w:lang w:val="en-US"/>
        </w:rPr>
        <w:tab/>
        <w:t>M</w:t>
      </w:r>
      <w:r w:rsidR="00E07C96">
        <w:rPr>
          <w:b/>
          <w:sz w:val="36"/>
          <w:lang w:val="en-US"/>
        </w:rPr>
        <w:t>EDIA EVENT</w:t>
      </w:r>
    </w:p>
    <w:p w14:paraId="25719677" w14:textId="395671D3" w:rsidR="00BF1ABC" w:rsidRPr="00E07C96" w:rsidRDefault="00E07C96" w:rsidP="00E07C96">
      <w:pPr>
        <w:jc w:val="center"/>
        <w:rPr>
          <w:rFonts w:ascii="Times New Roman" w:hAnsi="Times New Roman"/>
          <w:b/>
          <w:sz w:val="28"/>
          <w:szCs w:val="28"/>
        </w:rPr>
      </w:pPr>
      <w:r>
        <w:rPr>
          <w:noProof/>
          <w:sz w:val="24"/>
        </w:rPr>
        <mc:AlternateContent>
          <mc:Choice Requires="wps">
            <w:drawing>
              <wp:anchor distT="0" distB="0" distL="114300" distR="114300" simplePos="0" relativeHeight="251657728" behindDoc="0" locked="0" layoutInCell="0" allowOverlap="1" wp14:anchorId="06FAB73D" wp14:editId="1CF40757">
                <wp:simplePos x="0" y="0"/>
                <wp:positionH relativeFrom="column">
                  <wp:posOffset>-110490</wp:posOffset>
                </wp:positionH>
                <wp:positionV relativeFrom="paragraph">
                  <wp:posOffset>59690</wp:posOffset>
                </wp:positionV>
                <wp:extent cx="66294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1FAC"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4.7pt" to="513.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" o:allowincell="f" strokeweight="3pt"/>
            </w:pict>
          </mc:Fallback>
        </mc:AlternateContent>
      </w:r>
    </w:p>
    <w:p w14:paraId="7CD2D3A2" w14:textId="77777777" w:rsidR="00301478" w:rsidRPr="00A60F1D" w:rsidRDefault="00E0473C" w:rsidP="00D83E9D">
      <w:pPr>
        <w:pStyle w:val="NoSpacing"/>
        <w:ind w:right="720"/>
        <w:jc w:val="center"/>
        <w:rPr>
          <w:rFonts w:ascii="Times New Roman" w:hAnsi="Times New Roman" w:cs="Times New Roman"/>
          <w:b/>
          <w:bCs/>
          <w:sz w:val="36"/>
          <w:szCs w:val="36"/>
        </w:rPr>
      </w:pPr>
      <w:r w:rsidRPr="00A60F1D">
        <w:rPr>
          <w:rFonts w:ascii="Times New Roman" w:hAnsi="Times New Roman" w:cs="Times New Roman"/>
          <w:b/>
          <w:bCs/>
          <w:sz w:val="36"/>
          <w:szCs w:val="36"/>
        </w:rPr>
        <w:t xml:space="preserve">        </w:t>
      </w:r>
      <w:r w:rsidR="00301478" w:rsidRPr="00A60F1D">
        <w:rPr>
          <w:rFonts w:ascii="Times New Roman" w:hAnsi="Times New Roman" w:cs="Times New Roman"/>
          <w:b/>
          <w:bCs/>
          <w:sz w:val="36"/>
          <w:szCs w:val="36"/>
        </w:rPr>
        <w:t>Coroner’s Office/Regional Crime Lab to Host</w:t>
      </w:r>
    </w:p>
    <w:p w14:paraId="2993AAC3" w14:textId="1A318BE3" w:rsidR="006764BA" w:rsidRPr="00A60F1D" w:rsidRDefault="00D83E9D" w:rsidP="00D83E9D">
      <w:pPr>
        <w:pStyle w:val="NoSpacing"/>
        <w:ind w:right="720"/>
        <w:jc w:val="center"/>
        <w:rPr>
          <w:rFonts w:ascii="Times New Roman" w:hAnsi="Times New Roman" w:cs="Times New Roman"/>
          <w:b/>
          <w:bCs/>
          <w:sz w:val="36"/>
          <w:szCs w:val="36"/>
        </w:rPr>
      </w:pPr>
      <w:r w:rsidRPr="00A60F1D">
        <w:rPr>
          <w:rFonts w:ascii="Times New Roman" w:hAnsi="Times New Roman" w:cs="Times New Roman"/>
          <w:b/>
          <w:bCs/>
          <w:sz w:val="36"/>
          <w:szCs w:val="36"/>
        </w:rPr>
        <w:t>Static Mass Fatality Display</w:t>
      </w:r>
      <w:r w:rsidR="006764BA" w:rsidRPr="00A60F1D">
        <w:rPr>
          <w:rFonts w:ascii="Times New Roman" w:hAnsi="Times New Roman" w:cs="Times New Roman"/>
          <w:b/>
          <w:bCs/>
          <w:sz w:val="36"/>
          <w:szCs w:val="36"/>
        </w:rPr>
        <w:t xml:space="preserve"> </w:t>
      </w:r>
    </w:p>
    <w:p w14:paraId="15BF12DA" w14:textId="03B973DA" w:rsidR="00D60DF7" w:rsidRDefault="00D60DF7" w:rsidP="004D2F59">
      <w:pPr>
        <w:rPr>
          <w:rFonts w:ascii="Times New Roman" w:hAnsi="Times New Roman" w:cs="Times New Roman"/>
          <w:sz w:val="28"/>
          <w:szCs w:val="28"/>
        </w:rPr>
      </w:pPr>
    </w:p>
    <w:p w14:paraId="1EADB658" w14:textId="53E3BEC0" w:rsidR="00061FD6" w:rsidRDefault="00717E92" w:rsidP="004D2F59">
      <w:pPr>
        <w:rPr>
          <w:rFonts w:ascii="Times New Roman" w:hAnsi="Times New Roman" w:cs="Times New Roman"/>
          <w:sz w:val="24"/>
          <w:szCs w:val="24"/>
        </w:rPr>
      </w:pPr>
      <w:r w:rsidRPr="0071211E">
        <w:rPr>
          <w:rFonts w:ascii="Times New Roman" w:hAnsi="Times New Roman" w:cs="Times New Roman"/>
          <w:sz w:val="24"/>
          <w:szCs w:val="24"/>
        </w:rPr>
        <w:t xml:space="preserve">Please join </w:t>
      </w:r>
      <w:r w:rsidR="003102EE">
        <w:rPr>
          <w:rFonts w:ascii="Times New Roman" w:hAnsi="Times New Roman" w:cs="Times New Roman"/>
          <w:sz w:val="24"/>
          <w:szCs w:val="24"/>
        </w:rPr>
        <w:t>t</w:t>
      </w:r>
      <w:r w:rsidR="00D60DF7" w:rsidRPr="00981451">
        <w:rPr>
          <w:rFonts w:ascii="Times New Roman" w:hAnsi="Times New Roman" w:cs="Times New Roman"/>
          <w:sz w:val="24"/>
          <w:szCs w:val="24"/>
        </w:rPr>
        <w:t xml:space="preserve">he Montgomery County Coroner’s Office and Miami Valley Regional Crime Lab </w:t>
      </w:r>
      <w:r w:rsidR="004D6E77">
        <w:rPr>
          <w:rFonts w:ascii="Times New Roman" w:hAnsi="Times New Roman" w:cs="Times New Roman"/>
          <w:sz w:val="24"/>
          <w:szCs w:val="24"/>
        </w:rPr>
        <w:t xml:space="preserve">for </w:t>
      </w:r>
      <w:r w:rsidR="00A248CD">
        <w:rPr>
          <w:rFonts w:ascii="Times New Roman" w:hAnsi="Times New Roman" w:cs="Times New Roman"/>
          <w:sz w:val="24"/>
          <w:szCs w:val="24"/>
        </w:rPr>
        <w:t>an exclusive look into</w:t>
      </w:r>
      <w:r w:rsidR="00D60DF7" w:rsidRPr="00981451">
        <w:rPr>
          <w:rFonts w:ascii="Times New Roman" w:hAnsi="Times New Roman" w:cs="Times New Roman"/>
          <w:sz w:val="24"/>
          <w:szCs w:val="24"/>
        </w:rPr>
        <w:t xml:space="preserve"> its mass fatality tent</w:t>
      </w:r>
      <w:r w:rsidR="00A248CD">
        <w:rPr>
          <w:rFonts w:ascii="Times New Roman" w:hAnsi="Times New Roman" w:cs="Times New Roman"/>
          <w:sz w:val="24"/>
          <w:szCs w:val="24"/>
        </w:rPr>
        <w:t>s</w:t>
      </w:r>
      <w:r w:rsidR="00D60DF7" w:rsidRPr="00981451">
        <w:rPr>
          <w:rFonts w:ascii="Times New Roman" w:hAnsi="Times New Roman" w:cs="Times New Roman"/>
          <w:sz w:val="24"/>
          <w:szCs w:val="24"/>
        </w:rPr>
        <w:t>.</w:t>
      </w:r>
      <w:r w:rsidR="0071211E">
        <w:rPr>
          <w:rFonts w:ascii="Times New Roman" w:hAnsi="Times New Roman" w:cs="Times New Roman"/>
          <w:sz w:val="24"/>
          <w:szCs w:val="24"/>
        </w:rPr>
        <w:t xml:space="preserve"> </w:t>
      </w:r>
      <w:r w:rsidR="00A248CD">
        <w:rPr>
          <w:rFonts w:ascii="Times New Roman" w:hAnsi="Times New Roman" w:cs="Times New Roman"/>
          <w:sz w:val="24"/>
          <w:szCs w:val="24"/>
        </w:rPr>
        <w:t xml:space="preserve">This </w:t>
      </w:r>
      <w:r w:rsidR="003102EE">
        <w:rPr>
          <w:rFonts w:ascii="Times New Roman" w:hAnsi="Times New Roman" w:cs="Times New Roman"/>
          <w:sz w:val="24"/>
          <w:szCs w:val="24"/>
        </w:rPr>
        <w:t>inside look will</w:t>
      </w:r>
      <w:r w:rsidR="0071211E" w:rsidRPr="0071211E">
        <w:rPr>
          <w:rFonts w:ascii="Times New Roman" w:hAnsi="Times New Roman" w:cs="Times New Roman"/>
          <w:sz w:val="24"/>
          <w:szCs w:val="24"/>
        </w:rPr>
        <w:t xml:space="preserve"> highlight</w:t>
      </w:r>
      <w:r w:rsidR="00061FD6">
        <w:rPr>
          <w:rFonts w:ascii="Times New Roman" w:hAnsi="Times New Roman" w:cs="Times New Roman"/>
          <w:sz w:val="24"/>
          <w:szCs w:val="24"/>
        </w:rPr>
        <w:t xml:space="preserve"> the</w:t>
      </w:r>
      <w:r w:rsidR="0071211E" w:rsidRPr="0071211E">
        <w:rPr>
          <w:rFonts w:ascii="Times New Roman" w:hAnsi="Times New Roman" w:cs="Times New Roman"/>
          <w:sz w:val="24"/>
          <w:szCs w:val="24"/>
        </w:rPr>
        <w:t xml:space="preserve"> </w:t>
      </w:r>
      <w:r w:rsidR="00D6462B">
        <w:rPr>
          <w:rFonts w:ascii="Times New Roman" w:hAnsi="Times New Roman" w:cs="Times New Roman"/>
          <w:sz w:val="24"/>
          <w:szCs w:val="24"/>
        </w:rPr>
        <w:t>equipment usage and intended purposes</w:t>
      </w:r>
      <w:r w:rsidR="00061FD6">
        <w:rPr>
          <w:rFonts w:ascii="Times New Roman" w:hAnsi="Times New Roman" w:cs="Times New Roman"/>
          <w:sz w:val="24"/>
          <w:szCs w:val="24"/>
        </w:rPr>
        <w:t xml:space="preserve"> in </w:t>
      </w:r>
      <w:r w:rsidR="00E63107">
        <w:rPr>
          <w:rFonts w:ascii="Times New Roman" w:hAnsi="Times New Roman" w:cs="Times New Roman"/>
          <w:sz w:val="24"/>
          <w:szCs w:val="24"/>
        </w:rPr>
        <w:t>a</w:t>
      </w:r>
      <w:r w:rsidR="00061FD6">
        <w:rPr>
          <w:rFonts w:ascii="Times New Roman" w:hAnsi="Times New Roman" w:cs="Times New Roman"/>
          <w:sz w:val="24"/>
          <w:szCs w:val="24"/>
        </w:rPr>
        <w:t xml:space="preserve"> simulated field operation</w:t>
      </w:r>
      <w:r w:rsidR="0071211E" w:rsidRPr="0071211E">
        <w:rPr>
          <w:rFonts w:ascii="Times New Roman" w:hAnsi="Times New Roman" w:cs="Times New Roman"/>
          <w:sz w:val="24"/>
          <w:szCs w:val="24"/>
        </w:rPr>
        <w:t xml:space="preserve">. </w:t>
      </w:r>
    </w:p>
    <w:p w14:paraId="29969324" w14:textId="77777777" w:rsidR="009F5591" w:rsidRPr="00061FD6" w:rsidRDefault="009F5591" w:rsidP="004D2F59">
      <w:pPr>
        <w:rPr>
          <w:rFonts w:ascii="Times New Roman" w:hAnsi="Times New Roman" w:cs="Times New Roman"/>
          <w:sz w:val="24"/>
          <w:szCs w:val="24"/>
        </w:rPr>
      </w:pPr>
    </w:p>
    <w:p w14:paraId="7EC482D3" w14:textId="179AAEEF" w:rsidR="002B4B41" w:rsidRPr="00981451" w:rsidRDefault="002B4B41" w:rsidP="00061FD6">
      <w:pPr>
        <w:spacing w:line="240" w:lineRule="auto"/>
        <w:ind w:left="720"/>
        <w:rPr>
          <w:rFonts w:ascii="Times New Roman" w:hAnsi="Times New Roman" w:cs="Times New Roman"/>
          <w:color w:val="333E47"/>
          <w:sz w:val="24"/>
          <w:szCs w:val="24"/>
          <w:shd w:val="clear" w:color="auto" w:fill="FDFCFC"/>
        </w:rPr>
      </w:pPr>
      <w:r w:rsidRPr="00981451">
        <w:rPr>
          <w:rFonts w:ascii="Times New Roman" w:hAnsi="Times New Roman" w:cs="Times New Roman"/>
          <w:b/>
          <w:bCs/>
          <w:sz w:val="24"/>
          <w:szCs w:val="24"/>
        </w:rPr>
        <w:t xml:space="preserve">What: </w:t>
      </w:r>
      <w:r w:rsidR="00D60DF7" w:rsidRPr="00981451">
        <w:rPr>
          <w:rFonts w:ascii="Times New Roman" w:hAnsi="Times New Roman" w:cs="Times New Roman"/>
          <w:sz w:val="24"/>
          <w:szCs w:val="24"/>
        </w:rPr>
        <w:t>Staged morgue tent operation to be on display</w:t>
      </w:r>
      <w:r w:rsidR="00061FD6">
        <w:rPr>
          <w:rFonts w:ascii="Times New Roman" w:hAnsi="Times New Roman" w:cs="Times New Roman"/>
          <w:sz w:val="24"/>
          <w:szCs w:val="24"/>
        </w:rPr>
        <w:t>.</w:t>
      </w:r>
    </w:p>
    <w:p w14:paraId="5A9A0784" w14:textId="7475F944" w:rsidR="009346F0" w:rsidRPr="00771037" w:rsidRDefault="009346F0" w:rsidP="00061FD6">
      <w:pPr>
        <w:spacing w:line="240" w:lineRule="auto"/>
        <w:ind w:left="1440" w:hanging="720"/>
        <w:rPr>
          <w:rFonts w:ascii="Times New Roman" w:hAnsi="Times New Roman" w:cs="Times New Roman"/>
          <w:b/>
          <w:bCs/>
          <w:color w:val="000000" w:themeColor="text1"/>
          <w:sz w:val="24"/>
          <w:szCs w:val="24"/>
          <w:shd w:val="clear" w:color="auto" w:fill="FDFCFC"/>
        </w:rPr>
      </w:pPr>
      <w:r w:rsidRPr="00771037">
        <w:rPr>
          <w:rFonts w:ascii="Times New Roman" w:hAnsi="Times New Roman" w:cs="Times New Roman"/>
          <w:b/>
          <w:bCs/>
          <w:color w:val="000000" w:themeColor="text1"/>
          <w:sz w:val="24"/>
          <w:szCs w:val="24"/>
          <w:shd w:val="clear" w:color="auto" w:fill="FDFCFC"/>
        </w:rPr>
        <w:t xml:space="preserve">Who: </w:t>
      </w:r>
      <w:r w:rsidR="00C00E66" w:rsidRPr="00771037">
        <w:rPr>
          <w:rFonts w:ascii="Times New Roman" w:hAnsi="Times New Roman" w:cs="Times New Roman"/>
          <w:color w:val="000000" w:themeColor="text1"/>
          <w:sz w:val="24"/>
          <w:szCs w:val="24"/>
          <w:shd w:val="clear" w:color="auto" w:fill="FDFCFC"/>
        </w:rPr>
        <w:t>Montgomery County Coroner’s Office/</w:t>
      </w:r>
      <w:r w:rsidR="00C00E66" w:rsidRPr="00771037">
        <w:rPr>
          <w:rFonts w:ascii="Times New Roman" w:hAnsi="Times New Roman" w:cs="Times New Roman"/>
          <w:color w:val="231F20"/>
          <w:sz w:val="24"/>
          <w:szCs w:val="24"/>
        </w:rPr>
        <w:t>Miami Valley Regional Crime Laboratory</w:t>
      </w:r>
    </w:p>
    <w:p w14:paraId="340DD3AB" w14:textId="1623FB01" w:rsidR="00A36683" w:rsidRPr="00146454" w:rsidRDefault="00D730AD" w:rsidP="00061FD6">
      <w:pPr>
        <w:spacing w:line="240" w:lineRule="auto"/>
        <w:ind w:left="1440" w:hanging="720"/>
        <w:rPr>
          <w:rFonts w:ascii="Times New Roman" w:hAnsi="Times New Roman" w:cs="Times New Roman"/>
          <w:sz w:val="24"/>
          <w:szCs w:val="24"/>
          <w:shd w:val="clear" w:color="auto" w:fill="FDFCFC"/>
        </w:rPr>
      </w:pPr>
      <w:r w:rsidRPr="00981451">
        <w:rPr>
          <w:rFonts w:ascii="Times New Roman" w:hAnsi="Times New Roman" w:cs="Times New Roman"/>
          <w:b/>
          <w:bCs/>
          <w:sz w:val="24"/>
          <w:szCs w:val="24"/>
        </w:rPr>
        <w:t>When:</w:t>
      </w:r>
      <w:r w:rsidRPr="00981451">
        <w:rPr>
          <w:rFonts w:ascii="Times New Roman" w:hAnsi="Times New Roman" w:cs="Times New Roman"/>
          <w:color w:val="333E47"/>
          <w:sz w:val="24"/>
          <w:szCs w:val="24"/>
          <w:shd w:val="clear" w:color="auto" w:fill="FDFCFC"/>
        </w:rPr>
        <w:t xml:space="preserve"> </w:t>
      </w:r>
      <w:r w:rsidR="00E57279" w:rsidRPr="00146454">
        <w:rPr>
          <w:rFonts w:ascii="Times New Roman" w:hAnsi="Times New Roman" w:cs="Times New Roman"/>
          <w:sz w:val="24"/>
          <w:szCs w:val="24"/>
          <w:shd w:val="clear" w:color="auto" w:fill="FDFCFC"/>
        </w:rPr>
        <w:t xml:space="preserve">12 p.m. </w:t>
      </w:r>
      <w:r w:rsidR="00824A44" w:rsidRPr="00146454">
        <w:rPr>
          <w:rFonts w:ascii="Times New Roman" w:hAnsi="Times New Roman" w:cs="Times New Roman"/>
          <w:sz w:val="24"/>
          <w:szCs w:val="24"/>
          <w:shd w:val="clear" w:color="auto" w:fill="FDFCFC"/>
        </w:rPr>
        <w:t>Wednesday, Oct</w:t>
      </w:r>
      <w:r w:rsidR="00A36683" w:rsidRPr="00146454">
        <w:rPr>
          <w:rFonts w:ascii="Times New Roman" w:hAnsi="Times New Roman" w:cs="Times New Roman"/>
          <w:sz w:val="24"/>
          <w:szCs w:val="24"/>
          <w:shd w:val="clear" w:color="auto" w:fill="FDFCFC"/>
        </w:rPr>
        <w:t>.</w:t>
      </w:r>
      <w:r w:rsidR="00824A44" w:rsidRPr="00146454">
        <w:rPr>
          <w:rFonts w:ascii="Times New Roman" w:hAnsi="Times New Roman" w:cs="Times New Roman"/>
          <w:sz w:val="24"/>
          <w:szCs w:val="24"/>
          <w:shd w:val="clear" w:color="auto" w:fill="FDFCFC"/>
        </w:rPr>
        <w:t xml:space="preserve"> 5</w:t>
      </w:r>
      <w:r w:rsidR="00A36683" w:rsidRPr="00146454">
        <w:rPr>
          <w:rFonts w:ascii="Times New Roman" w:hAnsi="Times New Roman" w:cs="Times New Roman"/>
          <w:sz w:val="24"/>
          <w:szCs w:val="24"/>
          <w:shd w:val="clear" w:color="auto" w:fill="FDFCFC"/>
        </w:rPr>
        <w:t>, 2022</w:t>
      </w:r>
    </w:p>
    <w:p w14:paraId="53E08FEF" w14:textId="27E44810" w:rsidR="00D730AD" w:rsidRPr="00146454" w:rsidRDefault="00A36683" w:rsidP="00061FD6">
      <w:pPr>
        <w:spacing w:line="240" w:lineRule="auto"/>
        <w:ind w:left="1440" w:hanging="720"/>
        <w:rPr>
          <w:rFonts w:ascii="Times New Roman" w:hAnsi="Times New Roman" w:cs="Times New Roman"/>
          <w:sz w:val="24"/>
          <w:szCs w:val="24"/>
          <w:shd w:val="clear" w:color="auto" w:fill="FDFCFC"/>
        </w:rPr>
      </w:pPr>
      <w:r w:rsidRPr="00146454">
        <w:rPr>
          <w:rFonts w:ascii="Times New Roman" w:hAnsi="Times New Roman" w:cs="Times New Roman"/>
          <w:b/>
          <w:bCs/>
          <w:sz w:val="24"/>
          <w:szCs w:val="24"/>
        </w:rPr>
        <w:t>Wh</w:t>
      </w:r>
      <w:r w:rsidR="005321BA" w:rsidRPr="00146454">
        <w:rPr>
          <w:rFonts w:ascii="Times New Roman" w:hAnsi="Times New Roman" w:cs="Times New Roman"/>
          <w:b/>
          <w:bCs/>
          <w:sz w:val="24"/>
          <w:szCs w:val="24"/>
        </w:rPr>
        <w:t>ere:</w:t>
      </w:r>
      <w:r w:rsidR="00561B8F" w:rsidRPr="00146454">
        <w:rPr>
          <w:rFonts w:ascii="Times New Roman" w:hAnsi="Times New Roman" w:cs="Times New Roman"/>
          <w:b/>
          <w:bCs/>
          <w:sz w:val="24"/>
          <w:szCs w:val="24"/>
        </w:rPr>
        <w:t xml:space="preserve"> </w:t>
      </w:r>
      <w:r w:rsidR="00D1532D" w:rsidRPr="00146454">
        <w:rPr>
          <w:rFonts w:ascii="Times New Roman" w:hAnsi="Times New Roman" w:cs="Times New Roman"/>
          <w:sz w:val="24"/>
          <w:szCs w:val="24"/>
        </w:rPr>
        <w:t>O</w:t>
      </w:r>
      <w:r w:rsidR="00561B8F" w:rsidRPr="00146454">
        <w:rPr>
          <w:rFonts w:ascii="Times New Roman" w:hAnsi="Times New Roman" w:cs="Times New Roman"/>
          <w:sz w:val="24"/>
          <w:szCs w:val="24"/>
          <w:shd w:val="clear" w:color="auto" w:fill="FDFCFC"/>
        </w:rPr>
        <w:t>utside</w:t>
      </w:r>
      <w:r w:rsidR="00851FB1">
        <w:rPr>
          <w:rFonts w:ascii="Times New Roman" w:hAnsi="Times New Roman" w:cs="Times New Roman"/>
          <w:sz w:val="24"/>
          <w:szCs w:val="24"/>
          <w:shd w:val="clear" w:color="auto" w:fill="FDFCFC"/>
        </w:rPr>
        <w:t>,</w:t>
      </w:r>
      <w:r w:rsidR="00D1532D" w:rsidRPr="00146454">
        <w:rPr>
          <w:rFonts w:ascii="Times New Roman" w:hAnsi="Times New Roman" w:cs="Times New Roman"/>
          <w:sz w:val="24"/>
          <w:szCs w:val="24"/>
          <w:shd w:val="clear" w:color="auto" w:fill="FDFCFC"/>
        </w:rPr>
        <w:t xml:space="preserve"> behind</w:t>
      </w:r>
      <w:r w:rsidR="00561B8F" w:rsidRPr="00146454">
        <w:rPr>
          <w:rFonts w:ascii="Times New Roman" w:hAnsi="Times New Roman" w:cs="Times New Roman"/>
          <w:sz w:val="24"/>
          <w:szCs w:val="24"/>
          <w:shd w:val="clear" w:color="auto" w:fill="FDFCFC"/>
        </w:rPr>
        <w:t xml:space="preserve"> the Coroner’s Office, 361 W. Third Street</w:t>
      </w:r>
    </w:p>
    <w:p w14:paraId="79E97B4D" w14:textId="1097A326" w:rsidR="008F42ED" w:rsidRDefault="00824A44" w:rsidP="003102EE">
      <w:pPr>
        <w:pStyle w:val="NoSpacing"/>
        <w:ind w:left="1440" w:hanging="720"/>
        <w:rPr>
          <w:rFonts w:ascii="Times New Roman" w:hAnsi="Times New Roman" w:cs="Times New Roman"/>
          <w:sz w:val="24"/>
          <w:szCs w:val="24"/>
        </w:rPr>
      </w:pPr>
      <w:r w:rsidRPr="00981451">
        <w:rPr>
          <w:rFonts w:ascii="Times New Roman" w:hAnsi="Times New Roman" w:cs="Times New Roman"/>
          <w:b/>
          <w:bCs/>
          <w:color w:val="000000" w:themeColor="text1"/>
          <w:sz w:val="24"/>
          <w:szCs w:val="24"/>
          <w:shd w:val="clear" w:color="auto" w:fill="FDFCFC"/>
        </w:rPr>
        <w:t>Why:</w:t>
      </w:r>
      <w:r w:rsidR="004D2F59" w:rsidRPr="00981451">
        <w:rPr>
          <w:rFonts w:ascii="Times New Roman" w:hAnsi="Times New Roman" w:cs="Times New Roman"/>
          <w:color w:val="000000" w:themeColor="text1"/>
          <w:sz w:val="24"/>
          <w:szCs w:val="24"/>
        </w:rPr>
        <w:t xml:space="preserve"> </w:t>
      </w:r>
      <w:r w:rsidR="004D2F59" w:rsidRPr="00981451">
        <w:rPr>
          <w:rFonts w:ascii="Times New Roman" w:hAnsi="Times New Roman" w:cs="Times New Roman"/>
          <w:color w:val="000000"/>
          <w:sz w:val="24"/>
          <w:szCs w:val="24"/>
        </w:rPr>
        <w:t>The mass fatality tents will feature staged morgue processes</w:t>
      </w:r>
      <w:r w:rsidR="004D2F59" w:rsidRPr="00981451">
        <w:rPr>
          <w:rFonts w:ascii="Times New Roman" w:hAnsi="Times New Roman" w:cs="Times New Roman"/>
          <w:sz w:val="24"/>
          <w:szCs w:val="24"/>
        </w:rPr>
        <w:t xml:space="preserve"> to simulate field operations. Information about equipment usage and intended purpose will be available. Guests will see that the tent features many of the conveniences of regular morgue operations, such as running water and level flooring. </w:t>
      </w:r>
    </w:p>
    <w:p w14:paraId="245A9ED4" w14:textId="77777777" w:rsidR="009F5591" w:rsidRDefault="009F5591" w:rsidP="003102EE">
      <w:pPr>
        <w:pStyle w:val="NoSpacing"/>
        <w:ind w:left="1440" w:hanging="720"/>
        <w:rPr>
          <w:rFonts w:ascii="Times New Roman" w:hAnsi="Times New Roman" w:cs="Times New Roman"/>
          <w:sz w:val="24"/>
          <w:szCs w:val="24"/>
        </w:rPr>
      </w:pPr>
    </w:p>
    <w:p w14:paraId="5FD94B1C" w14:textId="77777777" w:rsidR="00376171" w:rsidRDefault="00376171" w:rsidP="008F42ED">
      <w:pPr>
        <w:pStyle w:val="NoSpacing"/>
        <w:rPr>
          <w:rFonts w:ascii="Times New Roman" w:hAnsi="Times New Roman" w:cs="Times New Roman"/>
          <w:sz w:val="24"/>
          <w:szCs w:val="24"/>
        </w:rPr>
      </w:pPr>
    </w:p>
    <w:p w14:paraId="4ADCC0B1" w14:textId="6AF2F8C5" w:rsidR="009C3F5E" w:rsidRDefault="00376171" w:rsidP="00376171">
      <w:pPr>
        <w:rPr>
          <w:rFonts w:ascii="Times New Roman" w:hAnsi="Times New Roman" w:cs="Times New Roman"/>
          <w:sz w:val="24"/>
          <w:szCs w:val="24"/>
        </w:rPr>
      </w:pPr>
      <w:r w:rsidRPr="00376171">
        <w:rPr>
          <w:rFonts w:ascii="Times New Roman" w:hAnsi="Times New Roman" w:cs="Times New Roman"/>
          <w:sz w:val="24"/>
          <w:szCs w:val="24"/>
        </w:rPr>
        <w:t xml:space="preserve">Speakers include Coroner Dr. Kent </w:t>
      </w:r>
      <w:proofErr w:type="spellStart"/>
      <w:r w:rsidRPr="00376171">
        <w:rPr>
          <w:rFonts w:ascii="Times New Roman" w:hAnsi="Times New Roman" w:cs="Times New Roman"/>
          <w:sz w:val="24"/>
          <w:szCs w:val="24"/>
        </w:rPr>
        <w:t>Harshbarger</w:t>
      </w:r>
      <w:proofErr w:type="spellEnd"/>
      <w:r w:rsidRPr="00376171">
        <w:rPr>
          <w:rFonts w:ascii="Times New Roman" w:hAnsi="Times New Roman" w:cs="Times New Roman"/>
          <w:sz w:val="24"/>
          <w:szCs w:val="24"/>
        </w:rPr>
        <w:t xml:space="preserve"> and Bob </w:t>
      </w:r>
      <w:proofErr w:type="spellStart"/>
      <w:r w:rsidRPr="00376171">
        <w:rPr>
          <w:rFonts w:ascii="Times New Roman" w:hAnsi="Times New Roman" w:cs="Times New Roman"/>
          <w:sz w:val="24"/>
          <w:szCs w:val="24"/>
        </w:rPr>
        <w:t>Hunkeler</w:t>
      </w:r>
      <w:proofErr w:type="spellEnd"/>
      <w:r w:rsidRPr="00376171">
        <w:rPr>
          <w:rFonts w:ascii="Times New Roman" w:hAnsi="Times New Roman" w:cs="Times New Roman"/>
          <w:sz w:val="24"/>
          <w:szCs w:val="24"/>
        </w:rPr>
        <w:t>, Special Projects Coordinator.</w:t>
      </w:r>
    </w:p>
    <w:p w14:paraId="3CA05B82" w14:textId="75A399AA" w:rsidR="003D3E2F" w:rsidRPr="003D3E2F" w:rsidRDefault="001A3939" w:rsidP="00A60F1D">
      <w:pPr>
        <w:rPr>
          <w:rFonts w:ascii="Times New Roman" w:hAnsi="Times New Roman" w:cs="Times New Roman"/>
          <w:color w:val="231F20"/>
          <w:sz w:val="20"/>
          <w:szCs w:val="20"/>
        </w:rPr>
      </w:pPr>
      <w:r w:rsidRPr="003D3E2F">
        <w:rPr>
          <w:rFonts w:ascii="Times New Roman" w:hAnsi="Times New Roman" w:cs="Times New Roman"/>
          <w:color w:val="231F20"/>
          <w:sz w:val="20"/>
          <w:szCs w:val="20"/>
        </w:rPr>
        <w:t xml:space="preserve">Montgomery County Coroner's Office provides contractual autopsy services for </w:t>
      </w:r>
      <w:r w:rsidR="00800678" w:rsidRPr="003D3E2F">
        <w:rPr>
          <w:rFonts w:ascii="Times New Roman" w:hAnsi="Times New Roman" w:cs="Times New Roman"/>
          <w:color w:val="231F20"/>
          <w:sz w:val="20"/>
          <w:szCs w:val="20"/>
        </w:rPr>
        <w:t>several</w:t>
      </w:r>
      <w:r w:rsidRPr="003D3E2F">
        <w:rPr>
          <w:rFonts w:ascii="Times New Roman" w:hAnsi="Times New Roman" w:cs="Times New Roman"/>
          <w:color w:val="231F20"/>
          <w:sz w:val="20"/>
          <w:szCs w:val="20"/>
        </w:rPr>
        <w:t xml:space="preserve"> County Coroners throughout the state of Ohio. </w:t>
      </w:r>
      <w:r w:rsidR="00E00F81" w:rsidRPr="003D3E2F">
        <w:rPr>
          <w:rFonts w:ascii="Times New Roman" w:hAnsi="Times New Roman" w:cs="Times New Roman"/>
          <w:color w:val="000000"/>
          <w:sz w:val="20"/>
          <w:szCs w:val="20"/>
          <w:shd w:val="clear" w:color="auto" w:fill="FFFFFF"/>
        </w:rPr>
        <w:t>Coroner investigators are responsible for obtaining information surrounding deaths reported to the Office of the Coroner. The Coroner's Office employs eight forensic medico-legal investigators who are specially trained in death investigation. </w:t>
      </w:r>
      <w:r w:rsidR="009D42F6" w:rsidRPr="003D3E2F">
        <w:rPr>
          <w:rFonts w:ascii="Times New Roman" w:hAnsi="Times New Roman" w:cs="Times New Roman"/>
          <w:color w:val="231F20"/>
          <w:sz w:val="20"/>
          <w:szCs w:val="20"/>
        </w:rPr>
        <w:t>The Miami Valley Regional Crime Laboratory is a forensic science facility dedicated to assisting law enforcement agencies with criminal investigations.</w:t>
      </w:r>
      <w:r w:rsidR="003D3E2F">
        <w:rPr>
          <w:rFonts w:ascii="Times New Roman" w:hAnsi="Times New Roman" w:cs="Times New Roman"/>
          <w:color w:val="231F20"/>
          <w:sz w:val="20"/>
          <w:szCs w:val="20"/>
        </w:rPr>
        <w:t xml:space="preserve"> </w:t>
      </w:r>
    </w:p>
    <w:sectPr w:rsidR="003D3E2F" w:rsidRPr="003D3E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38A7" w14:textId="77777777" w:rsidR="008A16ED" w:rsidRDefault="008A16ED" w:rsidP="0049194E">
      <w:pPr>
        <w:spacing w:after="0" w:line="240" w:lineRule="auto"/>
      </w:pPr>
      <w:r>
        <w:separator/>
      </w:r>
    </w:p>
  </w:endnote>
  <w:endnote w:type="continuationSeparator" w:id="0">
    <w:p w14:paraId="26F86276" w14:textId="77777777" w:rsidR="008A16ED" w:rsidRDefault="008A16ED" w:rsidP="0049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990F" w14:textId="77777777" w:rsidR="008A16ED" w:rsidRDefault="008A16ED" w:rsidP="0049194E">
      <w:pPr>
        <w:spacing w:after="0" w:line="240" w:lineRule="auto"/>
      </w:pPr>
      <w:r>
        <w:separator/>
      </w:r>
    </w:p>
  </w:footnote>
  <w:footnote w:type="continuationSeparator" w:id="0">
    <w:p w14:paraId="5CEB43CD" w14:textId="77777777" w:rsidR="008A16ED" w:rsidRDefault="008A16ED" w:rsidP="00491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CABD" w14:textId="5CE7D0BA" w:rsidR="0049194E" w:rsidRDefault="003D3E2F" w:rsidP="0049194E">
    <w:pPr>
      <w:tabs>
        <w:tab w:val="left" w:pos="3060"/>
      </w:tabs>
      <w:ind w:left="-720"/>
    </w:pPr>
    <w:r>
      <w:rPr>
        <w:noProof/>
      </w:rPr>
      <w:drawing>
        <wp:anchor distT="0" distB="0" distL="114300" distR="114300" simplePos="0" relativeHeight="251663872" behindDoc="0" locked="0" layoutInCell="1" allowOverlap="1" wp14:anchorId="65B848F8" wp14:editId="0A8C4280">
          <wp:simplePos x="0" y="0"/>
          <wp:positionH relativeFrom="page">
            <wp:posOffset>647065</wp:posOffset>
          </wp:positionH>
          <wp:positionV relativeFrom="paragraph">
            <wp:posOffset>213995</wp:posOffset>
          </wp:positionV>
          <wp:extent cx="1543050" cy="163131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63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94E">
      <w:rPr>
        <w:noProof/>
      </w:rPr>
      <mc:AlternateContent>
        <mc:Choice Requires="wps">
          <w:drawing>
            <wp:anchor distT="0" distB="0" distL="114300" distR="114300" simplePos="0" relativeHeight="251656704" behindDoc="0" locked="0" layoutInCell="1" allowOverlap="1" wp14:anchorId="403F29C5" wp14:editId="52323B57">
              <wp:simplePos x="0" y="0"/>
              <wp:positionH relativeFrom="column">
                <wp:posOffset>1728470</wp:posOffset>
              </wp:positionH>
              <wp:positionV relativeFrom="paragraph">
                <wp:posOffset>91440</wp:posOffset>
              </wp:positionV>
              <wp:extent cx="5068570" cy="342900"/>
              <wp:effectExtent l="13970" t="9525" r="133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342900"/>
                      </a:xfrm>
                      <a:prstGeom prst="rect">
                        <a:avLst/>
                      </a:prstGeom>
                      <a:solidFill>
                        <a:srgbClr val="000000"/>
                      </a:solidFill>
                      <a:ln w="9525">
                        <a:solidFill>
                          <a:srgbClr val="000000"/>
                        </a:solidFill>
                        <a:miter lim="800000"/>
                        <a:headEnd/>
                        <a:tailEnd/>
                      </a:ln>
                    </wps:spPr>
                    <wps:txbx>
                      <w:txbxContent>
                        <w:p w14:paraId="17081888" w14:textId="2D9B6E53" w:rsidR="0049194E" w:rsidRPr="000201C0" w:rsidRDefault="001E6C47" w:rsidP="0049194E">
                          <w:pPr>
                            <w:jc w:val="center"/>
                            <w:rPr>
                              <w:rFonts w:ascii="Arial" w:hAnsi="Arial" w:cs="Arial"/>
                              <w:b/>
                              <w:sz w:val="36"/>
                              <w:szCs w:val="36"/>
                            </w:rPr>
                          </w:pPr>
                          <w:r>
                            <w:rPr>
                              <w:rFonts w:ascii="Arial" w:hAnsi="Arial" w:cs="Arial"/>
                              <w:b/>
                              <w:sz w:val="36"/>
                              <w:szCs w:val="36"/>
                            </w:rPr>
                            <w:t>Coroner</w:t>
                          </w:r>
                          <w:r w:rsidR="003D3E2F">
                            <w:rPr>
                              <w:rFonts w:ascii="Arial" w:hAnsi="Arial" w:cs="Arial"/>
                              <w:b/>
                              <w:sz w:val="36"/>
                              <w:szCs w:val="36"/>
                            </w:rPr>
                            <w:t>’s Office/MVRCL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29C5" id="_x0000_t202" coordsize="21600,21600" o:spt="202" path="m,l,21600r21600,l21600,xe">
              <v:stroke joinstyle="miter"/>
              <v:path gradientshapeok="t" o:connecttype="rect"/>
            </v:shapetype>
            <v:shape id="Text Box 2" o:spid="_x0000_s1026" type="#_x0000_t202" style="position:absolute;left:0;text-align:left;margin-left:136.1pt;margin-top:7.2pt;width:399.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" fillcolor="black">
              <v:textbox>
                <w:txbxContent>
                  <w:p w14:paraId="17081888" w14:textId="2D9B6E53" w:rsidR="0049194E" w:rsidRPr="000201C0" w:rsidRDefault="001E6C47" w:rsidP="0049194E">
                    <w:pPr>
                      <w:jc w:val="center"/>
                      <w:rPr>
                        <w:rFonts w:ascii="Arial" w:hAnsi="Arial" w:cs="Arial"/>
                        <w:b/>
                        <w:sz w:val="36"/>
                        <w:szCs w:val="36"/>
                      </w:rPr>
                    </w:pPr>
                    <w:r>
                      <w:rPr>
                        <w:rFonts w:ascii="Arial" w:hAnsi="Arial" w:cs="Arial"/>
                        <w:b/>
                        <w:sz w:val="36"/>
                        <w:szCs w:val="36"/>
                      </w:rPr>
                      <w:t>Coroner</w:t>
                    </w:r>
                    <w:r w:rsidR="003D3E2F">
                      <w:rPr>
                        <w:rFonts w:ascii="Arial" w:hAnsi="Arial" w:cs="Arial"/>
                        <w:b/>
                        <w:sz w:val="36"/>
                        <w:szCs w:val="36"/>
                      </w:rPr>
                      <w:t>’s Office/MVRCL</w:t>
                    </w:r>
                  </w:p>
                </w:txbxContent>
              </v:textbox>
            </v:shape>
          </w:pict>
        </mc:Fallback>
      </mc:AlternateContent>
    </w:r>
  </w:p>
  <w:p w14:paraId="0DF29373" w14:textId="77777777" w:rsidR="0049194E" w:rsidRDefault="0049194E" w:rsidP="0049194E">
    <w:pPr>
      <w:tabs>
        <w:tab w:val="left" w:pos="3060"/>
      </w:tabs>
    </w:pPr>
  </w:p>
  <w:p w14:paraId="2E0F4DA3" w14:textId="3D87007B" w:rsidR="0049194E" w:rsidRDefault="0049194E" w:rsidP="001E6C47">
    <w:pPr>
      <w:tabs>
        <w:tab w:val="left" w:pos="3240"/>
        <w:tab w:val="left" w:pos="6840"/>
      </w:tabs>
      <w:spacing w:line="15" w:lineRule="atLeast"/>
    </w:pPr>
  </w:p>
  <w:p w14:paraId="1C223C29" w14:textId="6034D2A2" w:rsidR="0049194E" w:rsidRPr="009C18A9" w:rsidRDefault="0049194E" w:rsidP="003D3E2F">
    <w:pPr>
      <w:tabs>
        <w:tab w:val="left" w:pos="2880"/>
        <w:tab w:val="left" w:pos="6840"/>
      </w:tabs>
      <w:spacing w:after="0" w:line="15" w:lineRule="atLeast"/>
      <w:rPr>
        <w:rFonts w:ascii="Times New Roman" w:hAnsi="Times New Roman"/>
        <w:b/>
        <w:bCs/>
        <w:sz w:val="16"/>
      </w:rPr>
    </w:pPr>
    <w:r>
      <w:tab/>
    </w:r>
    <w:r>
      <w:rPr>
        <w:rFonts w:ascii="Times New Roman" w:hAnsi="Times New Roman"/>
        <w:sz w:val="16"/>
      </w:rPr>
      <w:t>Montgomery County Coro</w:t>
    </w:r>
    <w:r w:rsidR="005555AF">
      <w:rPr>
        <w:rFonts w:ascii="Times New Roman" w:hAnsi="Times New Roman"/>
        <w:sz w:val="16"/>
      </w:rPr>
      <w:t>ner/MVRCL</w:t>
    </w:r>
    <w:r w:rsidRPr="009C18A9">
      <w:rPr>
        <w:rFonts w:ascii="Times New Roman" w:hAnsi="Times New Roman"/>
      </w:rPr>
      <w:tab/>
    </w:r>
    <w:r w:rsidRPr="009C18A9">
      <w:rPr>
        <w:rFonts w:ascii="Times New Roman" w:hAnsi="Times New Roman"/>
        <w:b/>
        <w:bCs/>
        <w:sz w:val="16"/>
      </w:rPr>
      <w:t>COUNTY COMMISSIONERS</w:t>
    </w:r>
  </w:p>
  <w:p w14:paraId="686AB17B" w14:textId="7E0D3CF0" w:rsidR="0049194E" w:rsidRPr="009C18A9" w:rsidRDefault="0049194E" w:rsidP="003D3E2F">
    <w:pPr>
      <w:tabs>
        <w:tab w:val="left" w:pos="2880"/>
        <w:tab w:val="left" w:pos="6840"/>
      </w:tabs>
      <w:spacing w:after="0" w:line="15" w:lineRule="atLeast"/>
      <w:rPr>
        <w:rFonts w:ascii="Times New Roman" w:hAnsi="Times New Roman"/>
        <w:sz w:val="16"/>
      </w:rPr>
    </w:pPr>
    <w:r w:rsidRPr="009C18A9">
      <w:rPr>
        <w:rFonts w:ascii="Times New Roman" w:hAnsi="Times New Roman"/>
        <w:b/>
        <w:bCs/>
        <w:sz w:val="16"/>
      </w:rPr>
      <w:tab/>
    </w:r>
    <w:r w:rsidR="005555AF" w:rsidRPr="005555AF">
      <w:rPr>
        <w:rFonts w:ascii="Times New Roman" w:hAnsi="Times New Roman"/>
        <w:sz w:val="16"/>
      </w:rPr>
      <w:t>361 W. Third Street</w:t>
    </w:r>
    <w:r w:rsidRPr="009C18A9">
      <w:rPr>
        <w:rFonts w:ascii="Times New Roman" w:hAnsi="Times New Roman"/>
        <w:b/>
        <w:bCs/>
        <w:sz w:val="16"/>
      </w:rPr>
      <w:tab/>
    </w:r>
    <w:r>
      <w:rPr>
        <w:rFonts w:ascii="Times New Roman" w:hAnsi="Times New Roman"/>
        <w:bCs/>
        <w:sz w:val="16"/>
      </w:rPr>
      <w:t>Carolyn Rice</w:t>
    </w:r>
  </w:p>
  <w:p w14:paraId="6027AB8D" w14:textId="4A4E8469" w:rsidR="0049194E" w:rsidRPr="009C18A9" w:rsidRDefault="0049194E" w:rsidP="003D3E2F">
    <w:pPr>
      <w:tabs>
        <w:tab w:val="left" w:pos="2880"/>
        <w:tab w:val="left" w:pos="6840"/>
      </w:tabs>
      <w:spacing w:after="0" w:line="15" w:lineRule="atLeast"/>
      <w:rPr>
        <w:rFonts w:ascii="Times New Roman" w:hAnsi="Times New Roman"/>
        <w:sz w:val="16"/>
      </w:rPr>
    </w:pPr>
    <w:r w:rsidRPr="009C18A9">
      <w:rPr>
        <w:rFonts w:ascii="Times New Roman" w:hAnsi="Times New Roman"/>
        <w:sz w:val="16"/>
      </w:rPr>
      <w:tab/>
    </w:r>
    <w:r w:rsidR="005555AF">
      <w:rPr>
        <w:rFonts w:ascii="Times New Roman" w:hAnsi="Times New Roman"/>
        <w:sz w:val="16"/>
      </w:rPr>
      <w:t>Dayton, OH</w:t>
    </w:r>
    <w:r>
      <w:rPr>
        <w:rFonts w:ascii="Times New Roman" w:hAnsi="Times New Roman"/>
        <w:sz w:val="16"/>
      </w:rPr>
      <w:t xml:space="preserve"> 45432</w:t>
    </w:r>
    <w:r w:rsidRPr="009C18A9">
      <w:rPr>
        <w:rFonts w:ascii="Times New Roman" w:hAnsi="Times New Roman"/>
        <w:sz w:val="16"/>
      </w:rPr>
      <w:tab/>
      <w:t>Deb</w:t>
    </w:r>
    <w:r>
      <w:rPr>
        <w:rFonts w:ascii="Times New Roman" w:hAnsi="Times New Roman"/>
        <w:sz w:val="16"/>
      </w:rPr>
      <w:t>bie</w:t>
    </w:r>
    <w:r w:rsidRPr="009C18A9">
      <w:rPr>
        <w:rFonts w:ascii="Times New Roman" w:hAnsi="Times New Roman"/>
        <w:sz w:val="16"/>
      </w:rPr>
      <w:t xml:space="preserve"> A. Lieberman</w:t>
    </w:r>
  </w:p>
  <w:p w14:paraId="6CED2154" w14:textId="7CE89588" w:rsidR="0049194E" w:rsidRPr="009C18A9" w:rsidRDefault="0049194E" w:rsidP="003D3E2F">
    <w:pPr>
      <w:tabs>
        <w:tab w:val="left" w:pos="2880"/>
        <w:tab w:val="left" w:pos="6840"/>
      </w:tabs>
      <w:spacing w:after="0" w:line="15" w:lineRule="atLeast"/>
      <w:rPr>
        <w:rFonts w:ascii="Times New Roman" w:hAnsi="Times New Roman"/>
        <w:sz w:val="16"/>
      </w:rPr>
    </w:pPr>
    <w:r w:rsidRPr="009C18A9">
      <w:rPr>
        <w:rFonts w:ascii="Times New Roman" w:hAnsi="Times New Roman"/>
        <w:sz w:val="16"/>
      </w:rPr>
      <w:tab/>
    </w:r>
    <w:r w:rsidR="00C577F3" w:rsidRPr="00C577F3">
      <w:rPr>
        <w:rFonts w:ascii="Times New Roman" w:hAnsi="Times New Roman"/>
        <w:sz w:val="16"/>
      </w:rPr>
      <w:t>https://www.mcohio.org</w:t>
    </w:r>
    <w:r w:rsidRPr="009C18A9">
      <w:rPr>
        <w:rFonts w:ascii="Times New Roman" w:hAnsi="Times New Roman"/>
        <w:sz w:val="16"/>
      </w:rPr>
      <w:tab/>
    </w:r>
    <w:r>
      <w:rPr>
        <w:rFonts w:ascii="Times New Roman" w:hAnsi="Times New Roman"/>
        <w:sz w:val="16"/>
      </w:rPr>
      <w:t>Judy Dodge</w:t>
    </w:r>
  </w:p>
  <w:p w14:paraId="60247CF0" w14:textId="77777777" w:rsidR="0049194E" w:rsidRPr="009C18A9" w:rsidRDefault="0049194E" w:rsidP="003D3E2F">
    <w:pPr>
      <w:tabs>
        <w:tab w:val="left" w:pos="2880"/>
        <w:tab w:val="left" w:pos="6840"/>
      </w:tabs>
      <w:spacing w:after="0" w:line="15" w:lineRule="atLeast"/>
      <w:rPr>
        <w:rFonts w:ascii="Times New Roman" w:hAnsi="Times New Roman"/>
        <w:sz w:val="16"/>
      </w:rPr>
    </w:pPr>
  </w:p>
  <w:p w14:paraId="72D9F2E7" w14:textId="77777777" w:rsidR="0049194E" w:rsidRPr="009C18A9" w:rsidRDefault="0049194E" w:rsidP="003D3E2F">
    <w:pPr>
      <w:tabs>
        <w:tab w:val="left" w:pos="2880"/>
        <w:tab w:val="left" w:pos="6840"/>
      </w:tabs>
      <w:spacing w:after="0" w:line="15" w:lineRule="atLeast"/>
      <w:rPr>
        <w:rFonts w:ascii="Times New Roman" w:hAnsi="Times New Roman"/>
        <w:b/>
        <w:sz w:val="16"/>
      </w:rPr>
    </w:pPr>
    <w:r w:rsidRPr="009C18A9">
      <w:rPr>
        <w:rFonts w:ascii="Times New Roman" w:hAnsi="Times New Roman"/>
        <w:sz w:val="16"/>
      </w:rPr>
      <w:tab/>
    </w:r>
    <w:r>
      <w:rPr>
        <w:rFonts w:ascii="Times New Roman" w:hAnsi="Times New Roman"/>
        <w:b/>
        <w:sz w:val="16"/>
      </w:rPr>
      <w:t>Media Contact</w:t>
    </w:r>
    <w:r w:rsidRPr="009C18A9">
      <w:rPr>
        <w:rFonts w:ascii="Times New Roman" w:hAnsi="Times New Roman"/>
        <w:b/>
        <w:sz w:val="16"/>
      </w:rPr>
      <w:tab/>
      <w:t>COUNTY ADMINISTRATOR</w:t>
    </w:r>
  </w:p>
  <w:p w14:paraId="1450D529" w14:textId="2B90DBFA" w:rsidR="00A60F1D" w:rsidRPr="00851FB1" w:rsidRDefault="0049194E" w:rsidP="003D3E2F">
    <w:pPr>
      <w:tabs>
        <w:tab w:val="left" w:pos="2880"/>
        <w:tab w:val="left" w:pos="6840"/>
      </w:tabs>
      <w:spacing w:after="0" w:line="15" w:lineRule="atLeast"/>
      <w:rPr>
        <w:rFonts w:ascii="Times New Roman" w:hAnsi="Times New Roman"/>
        <w:sz w:val="16"/>
      </w:rPr>
    </w:pPr>
    <w:r w:rsidRPr="009C18A9">
      <w:rPr>
        <w:rFonts w:ascii="Times New Roman" w:hAnsi="Times New Roman"/>
        <w:sz w:val="16"/>
      </w:rPr>
      <w:tab/>
    </w:r>
    <w:r w:rsidR="00851FB1">
      <w:rPr>
        <w:rFonts w:ascii="Times New Roman" w:hAnsi="Times New Roman"/>
        <w:sz w:val="16"/>
      </w:rPr>
      <w:t xml:space="preserve">Brooke Ehlers, Director </w:t>
    </w:r>
    <w:r w:rsidRPr="009C18A9">
      <w:rPr>
        <w:rFonts w:ascii="Times New Roman" w:hAnsi="Times New Roman"/>
        <w:sz w:val="16"/>
      </w:rPr>
      <w:tab/>
    </w:r>
    <w:r w:rsidRPr="009C18A9">
      <w:rPr>
        <w:rFonts w:ascii="Times New Roman" w:hAnsi="Times New Roman"/>
        <w:bCs/>
        <w:sz w:val="16"/>
      </w:rPr>
      <w:t>Michael B. Colbert</w:t>
    </w:r>
  </w:p>
  <w:p w14:paraId="70500A51" w14:textId="44526633" w:rsidR="00A60F1D" w:rsidRDefault="00851FB1" w:rsidP="003D3E2F">
    <w:pPr>
      <w:tabs>
        <w:tab w:val="left" w:pos="2880"/>
        <w:tab w:val="left" w:pos="6840"/>
      </w:tabs>
      <w:spacing w:after="0" w:line="15" w:lineRule="atLeast"/>
      <w:rPr>
        <w:rFonts w:ascii="Times New Roman" w:hAnsi="Times New Roman"/>
        <w:bCs/>
        <w:sz w:val="16"/>
      </w:rPr>
    </w:pPr>
    <w:r>
      <w:rPr>
        <w:rFonts w:ascii="Times New Roman" w:hAnsi="Times New Roman"/>
        <w:bCs/>
        <w:sz w:val="16"/>
      </w:rPr>
      <w:tab/>
    </w:r>
    <w:r w:rsidRPr="00851FB1">
      <w:rPr>
        <w:rFonts w:ascii="Times New Roman" w:hAnsi="Times New Roman"/>
        <w:bCs/>
        <w:sz w:val="16"/>
      </w:rPr>
      <w:t>ehlersb@mcohio.org</w:t>
    </w:r>
  </w:p>
  <w:p w14:paraId="67C44510" w14:textId="7850A2C5" w:rsidR="00A60F1D" w:rsidRPr="00A60F1D" w:rsidRDefault="00A60F1D" w:rsidP="003D3E2F">
    <w:pPr>
      <w:tabs>
        <w:tab w:val="left" w:pos="2880"/>
        <w:tab w:val="left" w:pos="6840"/>
      </w:tabs>
      <w:spacing w:after="0" w:line="15" w:lineRule="atLeast"/>
      <w:rPr>
        <w:rFonts w:ascii="Times New Roman" w:hAnsi="Times New Roman"/>
        <w:b/>
        <w:sz w:val="16"/>
      </w:rPr>
    </w:pPr>
    <w:r>
      <w:rPr>
        <w:rFonts w:ascii="Times New Roman" w:hAnsi="Times New Roman"/>
        <w:bCs/>
        <w:sz w:val="16"/>
      </w:rPr>
      <w:tab/>
    </w:r>
    <w:r w:rsidR="00851FB1" w:rsidRPr="00851FB1">
      <w:rPr>
        <w:rFonts w:ascii="Times New Roman" w:hAnsi="Times New Roman"/>
        <w:bCs/>
        <w:sz w:val="16"/>
      </w:rPr>
      <w:t>Office</w:t>
    </w:r>
    <w:r w:rsidR="00851FB1">
      <w:rPr>
        <w:rFonts w:ascii="Times New Roman" w:hAnsi="Times New Roman"/>
        <w:bCs/>
        <w:sz w:val="16"/>
      </w:rPr>
      <w:t>:</w:t>
    </w:r>
    <w:r w:rsidR="00851FB1" w:rsidRPr="00851FB1">
      <w:rPr>
        <w:rFonts w:ascii="Times New Roman" w:hAnsi="Times New Roman"/>
        <w:bCs/>
        <w:sz w:val="16"/>
      </w:rPr>
      <w:t xml:space="preserve"> 937.225.6176</w:t>
    </w:r>
    <w:r>
      <w:rPr>
        <w:rFonts w:ascii="Times New Roman" w:hAnsi="Times New Roman"/>
        <w:bCs/>
        <w:sz w:val="16"/>
      </w:rPr>
      <w:tab/>
    </w:r>
    <w:r w:rsidRPr="00A60F1D">
      <w:rPr>
        <w:rFonts w:ascii="Times New Roman" w:hAnsi="Times New Roman"/>
        <w:b/>
        <w:sz w:val="16"/>
      </w:rPr>
      <w:t xml:space="preserve">CORONER </w:t>
    </w:r>
  </w:p>
  <w:p w14:paraId="14BD6ABF" w14:textId="57031DAA" w:rsidR="00A60F1D" w:rsidRPr="00A60F1D" w:rsidRDefault="00A60F1D" w:rsidP="003D3E2F">
    <w:pPr>
      <w:tabs>
        <w:tab w:val="left" w:pos="2880"/>
        <w:tab w:val="left" w:pos="6840"/>
      </w:tabs>
      <w:spacing w:after="0" w:line="15" w:lineRule="atLeast"/>
      <w:rPr>
        <w:rFonts w:ascii="Times New Roman" w:hAnsi="Times New Roman"/>
        <w:bCs/>
        <w:sz w:val="16"/>
      </w:rPr>
    </w:pPr>
    <w:r>
      <w:rPr>
        <w:rFonts w:ascii="Times New Roman" w:hAnsi="Times New Roman"/>
        <w:bCs/>
        <w:sz w:val="16"/>
      </w:rPr>
      <w:tab/>
    </w:r>
    <w:r>
      <w:rPr>
        <w:rFonts w:ascii="Times New Roman" w:hAnsi="Times New Roman"/>
        <w:bCs/>
        <w:sz w:val="16"/>
      </w:rPr>
      <w:tab/>
      <w:t xml:space="preserve">Dr. </w:t>
    </w:r>
    <w:r w:rsidRPr="00A60F1D">
      <w:rPr>
        <w:rFonts w:ascii="Times New Roman" w:hAnsi="Times New Roman"/>
        <w:bCs/>
        <w:sz w:val="16"/>
      </w:rPr>
      <w:t xml:space="preserve">Kent E. </w:t>
    </w:r>
    <w:proofErr w:type="spellStart"/>
    <w:r w:rsidRPr="00A60F1D">
      <w:rPr>
        <w:rFonts w:ascii="Times New Roman" w:hAnsi="Times New Roman"/>
        <w:bCs/>
        <w:sz w:val="16"/>
      </w:rPr>
      <w:t>Harshbarger</w:t>
    </w:r>
    <w:proofErr w:type="spellEnd"/>
    <w:r w:rsidRPr="00A60F1D">
      <w:rPr>
        <w:rFonts w:ascii="Times New Roman" w:hAnsi="Times New Roman"/>
        <w:bCs/>
        <w:sz w:val="16"/>
      </w:rPr>
      <w:t>, MD</w:t>
    </w:r>
  </w:p>
  <w:p w14:paraId="2E9B0A98" w14:textId="397D74D0" w:rsidR="0049194E" w:rsidRPr="00026B68" w:rsidRDefault="0049194E" w:rsidP="003D3E2F">
    <w:pPr>
      <w:tabs>
        <w:tab w:val="left" w:pos="2880"/>
        <w:tab w:val="left" w:pos="6840"/>
      </w:tabs>
      <w:spacing w:after="0" w:line="15" w:lineRule="atLeast"/>
      <w:rPr>
        <w:rFonts w:ascii="Times New Roman" w:hAnsi="Times New Roman"/>
        <w:sz w:val="16"/>
      </w:rPr>
    </w:pPr>
    <w:r w:rsidRPr="009C18A9">
      <w:rPr>
        <w:rFonts w:ascii="Times New Roman" w:hAnsi="Times New Roman"/>
        <w:b/>
        <w:sz w:val="16"/>
      </w:rPr>
      <w:tab/>
    </w:r>
  </w:p>
  <w:p w14:paraId="0CF23FB0" w14:textId="772F830D" w:rsidR="0049194E" w:rsidRPr="009C18A9" w:rsidRDefault="0049194E" w:rsidP="003D3E2F">
    <w:pPr>
      <w:tabs>
        <w:tab w:val="left" w:pos="2880"/>
        <w:tab w:val="left" w:pos="3060"/>
        <w:tab w:val="left" w:pos="6480"/>
        <w:tab w:val="left" w:pos="6840"/>
      </w:tabs>
      <w:spacing w:after="0" w:line="15" w:lineRule="atLeast"/>
      <w:rPr>
        <w:rFonts w:ascii="Times New Roman" w:hAnsi="Times New Roman"/>
        <w:sz w:val="16"/>
      </w:rPr>
    </w:pPr>
    <w:r w:rsidRPr="009C18A9">
      <w:rPr>
        <w:rFonts w:ascii="Times New Roman" w:hAnsi="Times New Roman"/>
        <w:sz w:val="16"/>
      </w:rPr>
      <w:tab/>
    </w:r>
    <w:r w:rsidR="00DD5D56">
      <w:rPr>
        <w:rFonts w:ascii="Times New Roman" w:hAnsi="Times New Roman"/>
        <w:sz w:val="16"/>
      </w:rPr>
      <w:t xml:space="preserve">  </w:t>
    </w:r>
    <w:r w:rsidR="00DD5D56">
      <w:rPr>
        <w:rFonts w:ascii="Times New Roman" w:hAnsi="Times New Roman"/>
        <w:sz w:val="16"/>
      </w:rPr>
      <w:tab/>
    </w:r>
    <w:r w:rsidRPr="009C18A9">
      <w:rPr>
        <w:rFonts w:ascii="Times New Roman" w:hAnsi="Times New Roman"/>
        <w:sz w:val="16"/>
      </w:rPr>
      <w:tab/>
    </w:r>
    <w:r w:rsidRPr="009C18A9">
      <w:rPr>
        <w:rFonts w:ascii="Times New Roman" w:hAnsi="Times New Roman"/>
        <w:sz w:val="16"/>
      </w:rPr>
      <w:tab/>
    </w:r>
    <w:r w:rsidRPr="009C18A9">
      <w:rPr>
        <w:rFonts w:ascii="Times New Roman" w:hAnsi="Times New Roman"/>
        <w:b/>
        <w:sz w:val="16"/>
        <w:szCs w:val="16"/>
      </w:rPr>
      <w:t>DIRECTOR</w:t>
    </w:r>
  </w:p>
  <w:p w14:paraId="44820DF1" w14:textId="678AE981" w:rsidR="0049194E" w:rsidRPr="00193D2C" w:rsidRDefault="0049194E" w:rsidP="003D3E2F">
    <w:pPr>
      <w:tabs>
        <w:tab w:val="left" w:pos="2880"/>
        <w:tab w:val="left" w:pos="6840"/>
      </w:tabs>
      <w:spacing w:after="0" w:line="15" w:lineRule="atLeast"/>
      <w:rPr>
        <w:rFonts w:ascii="Times New Roman" w:hAnsi="Times New Roman"/>
        <w:sz w:val="16"/>
        <w:szCs w:val="16"/>
      </w:rPr>
    </w:pPr>
    <w:r w:rsidRPr="009C18A9">
      <w:rPr>
        <w:rFonts w:ascii="Times New Roman" w:hAnsi="Times New Roman"/>
        <w:sz w:val="16"/>
      </w:rPr>
      <w:tab/>
    </w:r>
    <w:r w:rsidRPr="009C18A9">
      <w:rPr>
        <w:rFonts w:ascii="Times New Roman" w:hAnsi="Times New Roman"/>
        <w:sz w:val="16"/>
      </w:rPr>
      <w:tab/>
    </w:r>
    <w:r w:rsidR="00DD5D56">
      <w:rPr>
        <w:rFonts w:ascii="Times New Roman" w:hAnsi="Times New Roman"/>
        <w:sz w:val="16"/>
        <w:szCs w:val="16"/>
      </w:rPr>
      <w:t xml:space="preserve">Brooke </w:t>
    </w:r>
    <w:r w:rsidR="00C171CF" w:rsidRPr="00C171CF">
      <w:rPr>
        <w:rFonts w:ascii="Times New Roman" w:hAnsi="Times New Roman"/>
        <w:sz w:val="16"/>
        <w:szCs w:val="16"/>
      </w:rPr>
      <w:t>Ehlers</w:t>
    </w:r>
  </w:p>
  <w:p w14:paraId="5BF6E775" w14:textId="1E0EE778" w:rsidR="0049194E" w:rsidRDefault="0049194E">
    <w:pPr>
      <w:pStyle w:val="Header"/>
    </w:pPr>
  </w:p>
  <w:p w14:paraId="03F4B569" w14:textId="77777777" w:rsidR="0049194E" w:rsidRDefault="00491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C0"/>
    <w:rsid w:val="00027B3C"/>
    <w:rsid w:val="00035C0D"/>
    <w:rsid w:val="000362B1"/>
    <w:rsid w:val="00061FD6"/>
    <w:rsid w:val="00146454"/>
    <w:rsid w:val="001A3939"/>
    <w:rsid w:val="001C6886"/>
    <w:rsid w:val="001E6C47"/>
    <w:rsid w:val="00256926"/>
    <w:rsid w:val="002B4B41"/>
    <w:rsid w:val="00301478"/>
    <w:rsid w:val="003102EE"/>
    <w:rsid w:val="003406C3"/>
    <w:rsid w:val="00376171"/>
    <w:rsid w:val="00381587"/>
    <w:rsid w:val="003A08C0"/>
    <w:rsid w:val="003D3E2F"/>
    <w:rsid w:val="0049194E"/>
    <w:rsid w:val="004D2F59"/>
    <w:rsid w:val="004D6E77"/>
    <w:rsid w:val="005321BA"/>
    <w:rsid w:val="005469A5"/>
    <w:rsid w:val="005555AF"/>
    <w:rsid w:val="00561B8F"/>
    <w:rsid w:val="00565497"/>
    <w:rsid w:val="005E2A24"/>
    <w:rsid w:val="006764BA"/>
    <w:rsid w:val="0071211E"/>
    <w:rsid w:val="00717E92"/>
    <w:rsid w:val="00771037"/>
    <w:rsid w:val="00800678"/>
    <w:rsid w:val="00824A44"/>
    <w:rsid w:val="00851FB1"/>
    <w:rsid w:val="0085370B"/>
    <w:rsid w:val="008A16ED"/>
    <w:rsid w:val="008F42ED"/>
    <w:rsid w:val="009346F0"/>
    <w:rsid w:val="00975B6B"/>
    <w:rsid w:val="00981451"/>
    <w:rsid w:val="009C3F5E"/>
    <w:rsid w:val="009D42F6"/>
    <w:rsid w:val="009F5591"/>
    <w:rsid w:val="00A248CD"/>
    <w:rsid w:val="00A36683"/>
    <w:rsid w:val="00A60F1D"/>
    <w:rsid w:val="00BF1ABC"/>
    <w:rsid w:val="00C00E66"/>
    <w:rsid w:val="00C11663"/>
    <w:rsid w:val="00C171CF"/>
    <w:rsid w:val="00C25C41"/>
    <w:rsid w:val="00C577F3"/>
    <w:rsid w:val="00D1532D"/>
    <w:rsid w:val="00D60DF7"/>
    <w:rsid w:val="00D6462B"/>
    <w:rsid w:val="00D730AD"/>
    <w:rsid w:val="00D83E9D"/>
    <w:rsid w:val="00DD5D56"/>
    <w:rsid w:val="00E00F81"/>
    <w:rsid w:val="00E0473C"/>
    <w:rsid w:val="00E07C96"/>
    <w:rsid w:val="00E57279"/>
    <w:rsid w:val="00E63107"/>
    <w:rsid w:val="00F77CBF"/>
    <w:rsid w:val="00FC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65359"/>
  <w15:chartTrackingRefBased/>
  <w15:docId w15:val="{F60F7A8D-4960-48CA-A5CB-A109435C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7C96"/>
    <w:pPr>
      <w:keepNext/>
      <w:tabs>
        <w:tab w:val="left" w:pos="3600"/>
        <w:tab w:val="left" w:pos="6480"/>
      </w:tabs>
      <w:spacing w:after="0" w:line="240" w:lineRule="auto"/>
      <w:ind w:left="540" w:right="720"/>
      <w:outlineLvl w:val="0"/>
    </w:pPr>
    <w:rPr>
      <w:rFonts w:ascii="Times New Roman" w:eastAsia="Times New Roman" w:hAnsi="Times New Roman" w:cs="Times New Roman"/>
      <w:sz w:val="28"/>
      <w:szCs w:val="24"/>
      <w:lang w:val="x-none" w:eastAsia="x-none"/>
    </w:rPr>
  </w:style>
  <w:style w:type="paragraph" w:styleId="Heading5">
    <w:name w:val="heading 5"/>
    <w:basedOn w:val="Normal"/>
    <w:next w:val="Normal"/>
    <w:link w:val="Heading5Char"/>
    <w:uiPriority w:val="9"/>
    <w:semiHidden/>
    <w:unhideWhenUsed/>
    <w:qFormat/>
    <w:rsid w:val="00C171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764BA"/>
    <w:pPr>
      <w:spacing w:after="0" w:line="240" w:lineRule="auto"/>
    </w:pPr>
    <w:rPr>
      <w:rFonts w:ascii="Calibri" w:hAnsi="Calibri" w:cs="Calibri"/>
    </w:rPr>
  </w:style>
  <w:style w:type="character" w:customStyle="1" w:styleId="Heading1Char">
    <w:name w:val="Heading 1 Char"/>
    <w:basedOn w:val="DefaultParagraphFont"/>
    <w:link w:val="Heading1"/>
    <w:rsid w:val="00E07C96"/>
    <w:rPr>
      <w:rFonts w:ascii="Times New Roman" w:eastAsia="Times New Roman" w:hAnsi="Times New Roman" w:cs="Times New Roman"/>
      <w:sz w:val="28"/>
      <w:szCs w:val="24"/>
      <w:lang w:val="x-none" w:eastAsia="x-none"/>
    </w:rPr>
  </w:style>
  <w:style w:type="paragraph" w:styleId="Header">
    <w:name w:val="header"/>
    <w:basedOn w:val="Normal"/>
    <w:link w:val="HeaderChar"/>
    <w:uiPriority w:val="99"/>
    <w:unhideWhenUsed/>
    <w:rsid w:val="0049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4E"/>
  </w:style>
  <w:style w:type="paragraph" w:styleId="Footer">
    <w:name w:val="footer"/>
    <w:basedOn w:val="Normal"/>
    <w:link w:val="FooterChar"/>
    <w:uiPriority w:val="99"/>
    <w:unhideWhenUsed/>
    <w:rsid w:val="0049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4E"/>
  </w:style>
  <w:style w:type="character" w:customStyle="1" w:styleId="Heading5Char">
    <w:name w:val="Heading 5 Char"/>
    <w:basedOn w:val="DefaultParagraphFont"/>
    <w:link w:val="Heading5"/>
    <w:uiPriority w:val="9"/>
    <w:semiHidden/>
    <w:rsid w:val="00C171CF"/>
    <w:rPr>
      <w:rFonts w:asciiTheme="majorHAnsi" w:eastAsiaTheme="majorEastAsia" w:hAnsiTheme="majorHAnsi" w:cstheme="majorBidi"/>
      <w:color w:val="2F5496" w:themeColor="accent1" w:themeShade="BF"/>
    </w:rPr>
  </w:style>
  <w:style w:type="paragraph" w:styleId="Revision">
    <w:name w:val="Revision"/>
    <w:hidden/>
    <w:uiPriority w:val="99"/>
    <w:semiHidden/>
    <w:rsid w:val="00301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781">
      <w:bodyDiv w:val="1"/>
      <w:marLeft w:val="0"/>
      <w:marRight w:val="0"/>
      <w:marTop w:val="0"/>
      <w:marBottom w:val="0"/>
      <w:divBdr>
        <w:top w:val="none" w:sz="0" w:space="0" w:color="auto"/>
        <w:left w:val="none" w:sz="0" w:space="0" w:color="auto"/>
        <w:bottom w:val="none" w:sz="0" w:space="0" w:color="auto"/>
        <w:right w:val="none" w:sz="0" w:space="0" w:color="auto"/>
      </w:divBdr>
    </w:div>
    <w:div w:id="513106480">
      <w:bodyDiv w:val="1"/>
      <w:marLeft w:val="0"/>
      <w:marRight w:val="0"/>
      <w:marTop w:val="0"/>
      <w:marBottom w:val="0"/>
      <w:divBdr>
        <w:top w:val="none" w:sz="0" w:space="0" w:color="auto"/>
        <w:left w:val="none" w:sz="0" w:space="0" w:color="auto"/>
        <w:bottom w:val="none" w:sz="0" w:space="0" w:color="auto"/>
        <w:right w:val="none" w:sz="0" w:space="0" w:color="auto"/>
      </w:divBdr>
    </w:div>
    <w:div w:id="903680546">
      <w:bodyDiv w:val="1"/>
      <w:marLeft w:val="0"/>
      <w:marRight w:val="0"/>
      <w:marTop w:val="0"/>
      <w:marBottom w:val="0"/>
      <w:divBdr>
        <w:top w:val="none" w:sz="0" w:space="0" w:color="auto"/>
        <w:left w:val="none" w:sz="0" w:space="0" w:color="auto"/>
        <w:bottom w:val="none" w:sz="0" w:space="0" w:color="auto"/>
        <w:right w:val="none" w:sz="0" w:space="0" w:color="auto"/>
      </w:divBdr>
    </w:div>
    <w:div w:id="928464136">
      <w:bodyDiv w:val="1"/>
      <w:marLeft w:val="0"/>
      <w:marRight w:val="0"/>
      <w:marTop w:val="0"/>
      <w:marBottom w:val="0"/>
      <w:divBdr>
        <w:top w:val="none" w:sz="0" w:space="0" w:color="auto"/>
        <w:left w:val="none" w:sz="0" w:space="0" w:color="auto"/>
        <w:bottom w:val="none" w:sz="0" w:space="0" w:color="auto"/>
        <w:right w:val="none" w:sz="0" w:space="0" w:color="auto"/>
      </w:divBdr>
    </w:div>
    <w:div w:id="1591347923">
      <w:bodyDiv w:val="1"/>
      <w:marLeft w:val="0"/>
      <w:marRight w:val="0"/>
      <w:marTop w:val="0"/>
      <w:marBottom w:val="0"/>
      <w:divBdr>
        <w:top w:val="none" w:sz="0" w:space="0" w:color="auto"/>
        <w:left w:val="none" w:sz="0" w:space="0" w:color="auto"/>
        <w:bottom w:val="none" w:sz="0" w:space="0" w:color="auto"/>
        <w:right w:val="none" w:sz="0" w:space="0" w:color="auto"/>
      </w:divBdr>
    </w:div>
    <w:div w:id="19071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575258642F8498C73978F187A9F6E" ma:contentTypeVersion="13" ma:contentTypeDescription="Create a new document." ma:contentTypeScope="" ma:versionID="385dca0cfef3c3cfb5b4ba682f311eb5">
  <xsd:schema xmlns:xsd="http://www.w3.org/2001/XMLSchema" xmlns:xs="http://www.w3.org/2001/XMLSchema" xmlns:p="http://schemas.microsoft.com/office/2006/metadata/properties" xmlns:ns3="750e478e-a67b-424d-bbc9-632f39bf3293" xmlns:ns4="5e0eed89-b2d8-41d3-8c6f-76965eeaa35f" targetNamespace="http://schemas.microsoft.com/office/2006/metadata/properties" ma:root="true" ma:fieldsID="5fb513ab709f19dc07cc961e2e33098f" ns3:_="" ns4:_="">
    <xsd:import namespace="750e478e-a67b-424d-bbc9-632f39bf3293"/>
    <xsd:import namespace="5e0eed89-b2d8-41d3-8c6f-76965eeaa3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478e-a67b-424d-bbc9-632f39bf3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ed89-b2d8-41d3-8c6f-76965eeaa3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1273F-D51C-42B7-9997-C7908CAD2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478e-a67b-424d-bbc9-632f39bf3293"/>
    <ds:schemaRef ds:uri="5e0eed89-b2d8-41d3-8c6f-76965eeaa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926C3-88DC-4C04-83E2-3F0B0D8AA145}">
  <ds:schemaRefs>
    <ds:schemaRef ds:uri="http://schemas.microsoft.com/sharepoint/v3/contenttype/forms"/>
  </ds:schemaRefs>
</ds:datastoreItem>
</file>

<file path=customXml/itemProps3.xml><?xml version="1.0" encoding="utf-8"?>
<ds:datastoreItem xmlns:ds="http://schemas.openxmlformats.org/officeDocument/2006/customXml" ds:itemID="{E05A3D5A-F36B-4F22-940A-E274B53EF4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Burns</dc:creator>
  <cp:keywords/>
  <dc:description/>
  <cp:lastModifiedBy>Randi Burns</cp:lastModifiedBy>
  <cp:revision>2</cp:revision>
  <dcterms:created xsi:type="dcterms:W3CDTF">2022-09-26T19:09:00Z</dcterms:created>
  <dcterms:modified xsi:type="dcterms:W3CDTF">2022-09-26T19:09:00Z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0x010100726575258642F8498C73978F187A9F6E</vt:lpwstr>
  </property>
</Properties>
</file>